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79005730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uz1osafvme9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Template 42: Decision Escalation Framework</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cna7mocok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Decision Escalation Framework</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43xcbtwtgo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Principles of Effective Escalation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dohz6r2atx2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Philosophy of Tolerance Management</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8b6ymnhdt8p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The "No Surprises" Culture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e79ta7w4rj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The Hierarchy of Decision Authority</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83gqim9wwhu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Defining the Levels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r7b8gakyef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Triggers and Thresholds (The Matrix)</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vcv3am7ea9o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Setting the Tripwires</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5m5tyg5a5fq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Benefits and Quality Triggers</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7cgv43jsqn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The Escalation Process Workflow</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845ff11mym9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The 4-Step Escalation Cycle</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l4jxoiazed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The "24/48 Rule"</w:t>
              <w:tab/>
              <w:t xml:space="preserve">7</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qn7xa21zh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The Escalation Request Template</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r24sfiyb7rg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The One-Pager</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nrpan312cm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Managing Conflict and Deadlocks</w:t>
              <w:tab/>
              <w:t xml:space="preserve">8</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db8tn5e9w1x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When Stakeholders Disagree</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tke5ii3to2m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Preventing "Malicious Obedience"</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osjkjcz33s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Communication and Feedback Loops</w:t>
              <w:tab/>
              <w:t xml:space="preserve">9</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yckqd3teo0b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Closing the Loop</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jfz17eb11ky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Periodic Review of the Framework</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d6ui6zdpot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B">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67yqxy9pszrb" w:id="0"/>
      <w:bookmarkEnd w:id="0"/>
      <w:r w:rsidDel="00000000" w:rsidR="00000000" w:rsidRPr="00000000">
        <w:rPr>
          <w:rtl w:val="0"/>
        </w:rPr>
      </w:r>
    </w:p>
    <w:p w:rsidR="00000000" w:rsidDel="00000000" w:rsidP="00000000" w:rsidRDefault="00000000" w:rsidRPr="00000000" w14:paraId="0000002C">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uz1osafvme97" w:id="1"/>
      <w:bookmarkEnd w:id="1"/>
      <w:r w:rsidDel="00000000" w:rsidR="00000000" w:rsidRPr="00000000">
        <w:rPr>
          <w:b w:val="1"/>
          <w:bCs w:val="1"/>
          <w:color w:val="116dff"/>
          <w:sz w:val="46"/>
          <w:szCs w:val="46"/>
          <w:rtl w:val="0"/>
        </w:rPr>
        <w:t xml:space="preserve">Template 42: Decision Escalation Framework</w:t>
      </w:r>
    </w:p>
    <w:p w:rsidR="00000000" w:rsidDel="00000000" w:rsidP="00000000" w:rsidRDefault="00000000" w:rsidRPr="00000000" w14:paraId="0000002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cna7mocokw" w:id="2"/>
      <w:bookmarkEnd w:id="2"/>
      <w:r w:rsidDel="00000000" w:rsidR="00000000" w:rsidRPr="00000000">
        <w:rPr>
          <w:b w:val="1"/>
          <w:bCs w:val="1"/>
          <w:color w:val="116dff"/>
          <w:sz w:val="34"/>
          <w:szCs w:val="34"/>
          <w:rtl w:val="0"/>
        </w:rPr>
        <w:t xml:space="preserve">Introduction to the Decision Escalation Framework</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complex landscape of project management, the inability to make timely decisions is one of the most common causes of failure. Projects often stall because issues sit in a "grey zone" where the Project Manager feels unauthorized to act, but senior stakeholders are unaware that a decision is required. This state of limbo bleeds budget, delays schedules, and demoralizes the team. The Decision Escalation Framework is the antidote to this paralysis. It provides a pre-agreed mechanical process for moving a problem up the chain of command until it reaches a person with the sufficient authority level to resolve it.</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Many project teams view "escalation" as a negative term. It is often culturally associated with complaining, snitching, or admitting failure. One of the primary purposes of this document is to rebrand escalation as a healthy, necessary business function. Escalation is simply the transfer of information and authority to the appropriate level of the organization. By formalizing this process, you remove the emotion and politics from the situation. A Project Manager is not "complaining" to the Sponsor; they are simply triggering a pre-defined logic gate based on agreed tolerances.</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will guide you through creating a comprehensive framework that defines exactly when a decision must be taken out of the hands of the project team and presented to the steering committee or executive board. It covers the hierarchy of decision-making, the specific thresholds (tolerances) for time, cost, and scope, and the precise format in which escalations should be presented to ensure a quick ruling. Without this framework, projects rely on the personal influence and bravery of the Project Manager, which is a fragile and unscalable strategy.</w:t>
      </w:r>
    </w:p>
    <w:p w:rsidR="00000000" w:rsidDel="00000000" w:rsidP="00000000" w:rsidRDefault="00000000" w:rsidRPr="00000000" w14:paraId="0000003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43xcbtwtgoq" w:id="3"/>
      <w:bookmarkEnd w:id="3"/>
      <w:r w:rsidDel="00000000" w:rsidR="00000000" w:rsidRPr="00000000">
        <w:rPr>
          <w:b w:val="1"/>
          <w:bCs w:val="1"/>
          <w:color w:val="116dff"/>
          <w:sz w:val="34"/>
          <w:szCs w:val="34"/>
          <w:rtl w:val="0"/>
        </w:rPr>
        <w:t xml:space="preserve">Section 1: Principles of Effective Escalation</w:t>
      </w:r>
    </w:p>
    <w:p w:rsidR="00000000" w:rsidDel="00000000" w:rsidP="00000000" w:rsidRDefault="00000000" w:rsidRPr="00000000" w14:paraId="0000003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ohz6r2atx25" w:id="4"/>
      <w:bookmarkEnd w:id="4"/>
      <w:r w:rsidDel="00000000" w:rsidR="00000000" w:rsidRPr="00000000">
        <w:rPr>
          <w:color w:val="007f5f"/>
          <w:rtl w:val="0"/>
        </w:rPr>
        <w:t xml:space="preserve">1.1 The Philosophy of Tolerance Management</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defining </w:t>
      </w:r>
      <w:r w:rsidDel="00000000" w:rsidR="00000000" w:rsidRPr="00000000">
        <w:rPr>
          <w:i w:val="1"/>
          <w:iCs w:val="1"/>
          <w:color w:val="1f1f1f"/>
          <w:rtl w:val="0"/>
        </w:rPr>
        <w:t xml:space="preserve">how</w:t>
      </w:r>
      <w:r w:rsidDel="00000000" w:rsidR="00000000" w:rsidRPr="00000000">
        <w:rPr>
          <w:color w:val="1f1f1f"/>
          <w:rtl w:val="0"/>
        </w:rPr>
        <w:t xml:space="preserve"> to escalate, you must define the concept of "tolerance." Tolerance is the permissible deviation from the plan that a manager is allowed to manage without seeking higher approval. This section of your framework should clearly state that escalation is only required when a tolerance is breached (or is forecast to be breached).</w:t>
      </w:r>
    </w:p>
    <w:p w:rsidR="00000000" w:rsidDel="00000000" w:rsidP="00000000" w:rsidRDefault="00000000" w:rsidRPr="00000000" w14:paraId="0000003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Write a clear statement defining the "empowered zone." This is the zone where the Project Manager is expected to make decisions without bothering senior management. If a decision falls within the agreed budget and timeline buffer, the PM has autonomy.</w:t>
      </w:r>
    </w:p>
    <w:p w:rsidR="00000000" w:rsidDel="00000000" w:rsidP="00000000" w:rsidRDefault="00000000" w:rsidRPr="00000000" w14:paraId="0000003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3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 is fully empowered to make decisions and authorize changes provided that those decisions do not result in a forecast deviation exceeding the defined tolerances for Cost, Time, or Scope. Escalation is reserved strictly for scenarios where these tolerances are threatened. This ensures that senior leadership is only engaged on matters of strategic significance, preventing executive bottlenecks on operational issues."</w:t>
      </w:r>
    </w:p>
    <w:p w:rsidR="00000000" w:rsidDel="00000000" w:rsidP="00000000" w:rsidRDefault="00000000" w:rsidRPr="00000000" w14:paraId="0000003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b6ymnhdt8pu" w:id="5"/>
      <w:bookmarkEnd w:id="5"/>
      <w:r w:rsidDel="00000000" w:rsidR="00000000" w:rsidRPr="00000000">
        <w:rPr>
          <w:color w:val="007f5f"/>
          <w:rtl w:val="0"/>
        </w:rPr>
        <w:t xml:space="preserve">1.2 The "No Surprises" Culture</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sets the behavioral expectation for the framework. Escalation must be timely. The worst type of escalation is one that happens weeks after the problem was identified, leaving leadership with no time to react.</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Principles to Include:</w:t>
      </w:r>
    </w:p>
    <w:p w:rsidR="00000000" w:rsidDel="00000000" w:rsidP="00000000" w:rsidRDefault="00000000" w:rsidRPr="00000000" w14:paraId="0000003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Early Warning:</w:t>
      </w:r>
      <w:r w:rsidDel="00000000" w:rsidR="00000000" w:rsidRPr="00000000">
        <w:rPr>
          <w:color w:val="1f1f1f"/>
          <w:rtl w:val="0"/>
        </w:rPr>
        <w:t xml:space="preserve"> It is better to raise a "Red Flag" early (even if it turns out to be a false alarm) than to hide a risk until it becomes an unfixable issue.</w:t>
      </w:r>
    </w:p>
    <w:p w:rsidR="00000000" w:rsidDel="00000000" w:rsidP="00000000" w:rsidRDefault="00000000" w:rsidRPr="00000000" w14:paraId="0000003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Data-Driven:</w:t>
      </w:r>
      <w:r w:rsidDel="00000000" w:rsidR="00000000" w:rsidRPr="00000000">
        <w:rPr>
          <w:color w:val="1f1f1f"/>
          <w:rtl w:val="0"/>
        </w:rPr>
        <w:t xml:space="preserve"> Escalations must be based on facts and data, not hunches or feelings.</w:t>
      </w:r>
    </w:p>
    <w:p w:rsidR="00000000" w:rsidDel="00000000" w:rsidP="00000000" w:rsidRDefault="00000000" w:rsidRPr="00000000" w14:paraId="0000003D">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Solution-Oriented:</w:t>
      </w:r>
      <w:r w:rsidDel="00000000" w:rsidR="00000000" w:rsidRPr="00000000">
        <w:rPr>
          <w:color w:val="1f1f1f"/>
          <w:rtl w:val="0"/>
        </w:rPr>
        <w:t xml:space="preserve"> Never escalate a problem without bringing at least two proposed solutions. The job of the leader is to select a solution, not to invent one.</w:t>
      </w:r>
    </w:p>
    <w:p w:rsidR="00000000" w:rsidDel="00000000" w:rsidP="00000000" w:rsidRDefault="00000000" w:rsidRPr="00000000" w14:paraId="0000003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e79ta7w4rjb" w:id="6"/>
      <w:bookmarkEnd w:id="6"/>
      <w:r w:rsidDel="00000000" w:rsidR="00000000" w:rsidRPr="00000000">
        <w:rPr>
          <w:b w:val="1"/>
          <w:bCs w:val="1"/>
          <w:color w:val="116dff"/>
          <w:sz w:val="34"/>
          <w:szCs w:val="34"/>
          <w:rtl w:val="0"/>
        </w:rPr>
        <w:t xml:space="preserve">Section 2: The Hierarchy of Decision Authority</w:t>
      </w:r>
    </w:p>
    <w:p w:rsidR="00000000" w:rsidDel="00000000" w:rsidP="00000000" w:rsidRDefault="00000000" w:rsidRPr="00000000" w14:paraId="0000003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3gqim9wwhus" w:id="7"/>
      <w:bookmarkEnd w:id="7"/>
      <w:r w:rsidDel="00000000" w:rsidR="00000000" w:rsidRPr="00000000">
        <w:rPr>
          <w:color w:val="007f5f"/>
          <w:rtl w:val="0"/>
        </w:rPr>
        <w:t xml:space="preserve">2.1 Defining the Levels</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map out the chain of command. In most organizations, there are four or five distinct levels of decision-making authority. This section allows you to map specific job titles or roles to these levels. By doing this, you remove ambiguity about who to call when things go wrong.</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Level 1: The Project Team / Workstream Leads</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technical decisions that do not impact the overall timeline or budget.</w:t>
      </w:r>
    </w:p>
    <w:p w:rsidR="00000000" w:rsidDel="00000000" w:rsidP="00000000" w:rsidRDefault="00000000" w:rsidRPr="00000000" w14:paraId="00000043">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Choosing between two different software libraries that both fit the requirements.</w:t>
      </w:r>
    </w:p>
    <w:p w:rsidR="00000000" w:rsidDel="00000000" w:rsidP="00000000" w:rsidRDefault="00000000" w:rsidRPr="00000000" w14:paraId="00000044">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Action:</w:t>
      </w:r>
      <w:r w:rsidDel="00000000" w:rsidR="00000000" w:rsidRPr="00000000">
        <w:rPr>
          <w:color w:val="1f1f1f"/>
          <w:rtl w:val="0"/>
        </w:rPr>
        <w:t xml:space="preserve"> Resolved in daily stand-ups or weekly team meetings.</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Level 2: The Project Manager</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decisions that affect the project plan but remain within the PM’s tolerance (e.g., shifting tasks within a sprint or moving budget between line items).</w:t>
      </w:r>
    </w:p>
    <w:p w:rsidR="00000000" w:rsidDel="00000000" w:rsidP="00000000" w:rsidRDefault="00000000" w:rsidRPr="00000000" w14:paraId="00000047">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Authorizing overtime for one week to catch up on a delay, provided the overall project budget can absorb the cost.</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Level 3: The Project Sponsor</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decisions that breach the PM’s tolerance but do not jeopardize the overall business case.</w:t>
      </w:r>
    </w:p>
    <w:p w:rsidR="00000000" w:rsidDel="00000000" w:rsidP="00000000" w:rsidRDefault="00000000" w:rsidRPr="00000000" w14:paraId="0000004A">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A request for an additional $50,000 when the PM’s limit is $10,000, or a delay of two weeks on a non-critical milestone.</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Level 4: The Steering Committee</w:t>
      </w:r>
    </w:p>
    <w:p w:rsidR="00000000" w:rsidDel="00000000" w:rsidP="00000000" w:rsidRDefault="00000000" w:rsidRPr="00000000" w14:paraId="0000004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decisions that fundamentally alter the project’s constraints.</w:t>
      </w:r>
    </w:p>
    <w:p w:rsidR="00000000" w:rsidDel="00000000" w:rsidP="00000000" w:rsidRDefault="00000000" w:rsidRPr="00000000" w14:paraId="0000004D">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Missing a regulatory deadline, requiring a budget increase of 20%, or significantly reducing the scope of the final product.</w:t>
      </w:r>
    </w:p>
    <w:p w:rsidR="00000000" w:rsidDel="00000000" w:rsidP="00000000" w:rsidRDefault="00000000" w:rsidRPr="00000000" w14:paraId="0000004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Level 5: The Corporate Board / Investment Committee</w:t>
      </w:r>
    </w:p>
    <w:p w:rsidR="00000000" w:rsidDel="00000000" w:rsidP="00000000" w:rsidRDefault="00000000" w:rsidRPr="00000000" w14:paraId="0000004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existential decisions about the project’s viability.</w:t>
      </w:r>
    </w:p>
    <w:p w:rsidR="00000000" w:rsidDel="00000000" w:rsidP="00000000" w:rsidRDefault="00000000" w:rsidRPr="00000000" w14:paraId="00000050">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Canceling the project entirely or merging it with another program.</w:t>
      </w:r>
    </w:p>
    <w:p w:rsidR="00000000" w:rsidDel="00000000" w:rsidP="00000000" w:rsidRDefault="00000000" w:rsidRPr="00000000" w14:paraId="0000005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Step-by-Step Instructions:</w:t>
      </w:r>
    </w:p>
    <w:p w:rsidR="00000000" w:rsidDel="00000000" w:rsidP="00000000" w:rsidRDefault="00000000" w:rsidRPr="00000000" w14:paraId="0000005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visual hierarchy or a table in your document. Label the levels clearly (1 through 5). Assign specific names or roles to each level. This acts as a directory for the project team. If a Junior Developer finds a major security flaw, they know the path it must travel (Level 1 to 2, then 2 to 3, and so on).</w:t>
      </w:r>
    </w:p>
    <w:p w:rsidR="00000000" w:rsidDel="00000000" w:rsidP="00000000" w:rsidRDefault="00000000" w:rsidRPr="00000000" w14:paraId="0000005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r7b8gakyefx" w:id="8"/>
      <w:bookmarkEnd w:id="8"/>
      <w:r w:rsidDel="00000000" w:rsidR="00000000" w:rsidRPr="00000000">
        <w:rPr>
          <w:b w:val="1"/>
          <w:bCs w:val="1"/>
          <w:color w:val="116dff"/>
          <w:sz w:val="34"/>
          <w:szCs w:val="34"/>
          <w:rtl w:val="0"/>
        </w:rPr>
        <w:t xml:space="preserve">Section 3: Triggers and Thresholds (The Matrix)</w:t>
      </w:r>
    </w:p>
    <w:p w:rsidR="00000000" w:rsidDel="00000000" w:rsidP="00000000" w:rsidRDefault="00000000" w:rsidRPr="00000000" w14:paraId="0000005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cv3am7ea9on" w:id="9"/>
      <w:bookmarkEnd w:id="9"/>
      <w:r w:rsidDel="00000000" w:rsidR="00000000" w:rsidRPr="00000000">
        <w:rPr>
          <w:color w:val="007f5f"/>
          <w:rtl w:val="0"/>
        </w:rPr>
        <w:t xml:space="preserve">3.1 Setting the Tripwires</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technical section of the template. You need to define the specific numerical values that trigger an escalation. Vague terms like "significant delay" are useless because "significant" means different things to different people. You need hard numbers.</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the Matrix:</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table with the following headers: Category, PM Tolerance (Level 2), Sponsor Tolerance (Level 3), and SteerCo Trigger (Level 4).</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1. Schedule Tolerances:</w:t>
      </w:r>
    </w:p>
    <w:p w:rsidR="00000000" w:rsidDel="00000000" w:rsidP="00000000" w:rsidRDefault="00000000" w:rsidRPr="00000000" w14:paraId="00000059">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PM Tolerance:</w:t>
      </w:r>
      <w:r w:rsidDel="00000000" w:rsidR="00000000" w:rsidRPr="00000000">
        <w:rPr>
          <w:color w:val="1f1f1f"/>
          <w:rtl w:val="0"/>
        </w:rPr>
        <w:t xml:space="preserve"> +/- 1 week on internal milestones.</w:t>
      </w:r>
    </w:p>
    <w:p w:rsidR="00000000" w:rsidDel="00000000" w:rsidP="00000000" w:rsidRDefault="00000000" w:rsidRPr="00000000" w14:paraId="0000005A">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Sponsor Tolerance:</w:t>
      </w:r>
      <w:r w:rsidDel="00000000" w:rsidR="00000000" w:rsidRPr="00000000">
        <w:rPr>
          <w:color w:val="1f1f1f"/>
          <w:rtl w:val="0"/>
        </w:rPr>
        <w:t xml:space="preserve"> +/- 2 weeks on critical path items.</w:t>
      </w:r>
    </w:p>
    <w:p w:rsidR="00000000" w:rsidDel="00000000" w:rsidP="00000000" w:rsidRDefault="00000000" w:rsidRPr="00000000" w14:paraId="0000005B">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SteerCo Trigger:</w:t>
      </w:r>
      <w:r w:rsidDel="00000000" w:rsidR="00000000" w:rsidRPr="00000000">
        <w:rPr>
          <w:color w:val="1f1f1f"/>
          <w:rtl w:val="0"/>
        </w:rPr>
        <w:t xml:space="preserve"> Any delay that impacts the Go-Live date or exceeds 2 weeks.</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2. Cost Tolerances:</w:t>
      </w:r>
    </w:p>
    <w:p w:rsidR="00000000" w:rsidDel="00000000" w:rsidP="00000000" w:rsidRDefault="00000000" w:rsidRPr="00000000" w14:paraId="0000005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PM Tolerance:</w:t>
      </w:r>
      <w:r w:rsidDel="00000000" w:rsidR="00000000" w:rsidRPr="00000000">
        <w:rPr>
          <w:color w:val="1f1f1f"/>
          <w:rtl w:val="0"/>
        </w:rPr>
        <w:t xml:space="preserve"> Can move funds between budget categories up to 5% of the total budget, provided the bottom line does not change.</w:t>
      </w:r>
    </w:p>
    <w:p w:rsidR="00000000" w:rsidDel="00000000" w:rsidP="00000000" w:rsidRDefault="00000000" w:rsidRPr="00000000" w14:paraId="0000005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Sponsor Tolerance:</w:t>
      </w:r>
      <w:r w:rsidDel="00000000" w:rsidR="00000000" w:rsidRPr="00000000">
        <w:rPr>
          <w:color w:val="1f1f1f"/>
          <w:rtl w:val="0"/>
        </w:rPr>
        <w:t xml:space="preserve"> Can authorize additional funds up to 10% of the baseline budget.</w:t>
      </w:r>
    </w:p>
    <w:p w:rsidR="00000000" w:rsidDel="00000000" w:rsidP="00000000" w:rsidRDefault="00000000" w:rsidRPr="00000000" w14:paraId="0000005F">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SteerCo Trigger:</w:t>
      </w:r>
      <w:r w:rsidDel="00000000" w:rsidR="00000000" w:rsidRPr="00000000">
        <w:rPr>
          <w:color w:val="1f1f1f"/>
          <w:rtl w:val="0"/>
        </w:rPr>
        <w:t xml:space="preserve"> Any request exceeding 10% of the baseline or $100,000 (whichever is lower).</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3. Scope Tolerances:</w:t>
      </w:r>
    </w:p>
    <w:p w:rsidR="00000000" w:rsidDel="00000000" w:rsidP="00000000" w:rsidRDefault="00000000" w:rsidRPr="00000000" w14:paraId="00000061">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PM Tolerance:</w:t>
      </w:r>
      <w:r w:rsidDel="00000000" w:rsidR="00000000" w:rsidRPr="00000000">
        <w:rPr>
          <w:color w:val="1f1f1f"/>
          <w:rtl w:val="0"/>
        </w:rPr>
        <w:t xml:space="preserve"> Minor clarifications to requirements that do not impact effort estimates.</w:t>
      </w:r>
    </w:p>
    <w:p w:rsidR="00000000" w:rsidDel="00000000" w:rsidP="00000000" w:rsidRDefault="00000000" w:rsidRPr="00000000" w14:paraId="00000062">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Sponsor Tolerance:</w:t>
      </w:r>
      <w:r w:rsidDel="00000000" w:rsidR="00000000" w:rsidRPr="00000000">
        <w:rPr>
          <w:color w:val="1f1f1f"/>
          <w:rtl w:val="0"/>
        </w:rPr>
        <w:t xml:space="preserve"> Changes to "Must Have" features that can be swapped for "Should Have" features (Zero-sum changes).</w:t>
      </w:r>
    </w:p>
    <w:p w:rsidR="00000000" w:rsidDel="00000000" w:rsidP="00000000" w:rsidRDefault="00000000" w:rsidRPr="00000000" w14:paraId="00000063">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SteerCo Trigger:</w:t>
      </w:r>
      <w:r w:rsidDel="00000000" w:rsidR="00000000" w:rsidRPr="00000000">
        <w:rPr>
          <w:color w:val="1f1f1f"/>
          <w:rtl w:val="0"/>
        </w:rPr>
        <w:t xml:space="preserve"> Removal of any "Must Have" feature or addition of scope that triggers a budget or timeline breach.</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4. Risk Tolerances:</w:t>
      </w:r>
    </w:p>
    <w:p w:rsidR="00000000" w:rsidDel="00000000" w:rsidP="00000000" w:rsidRDefault="00000000" w:rsidRPr="00000000" w14:paraId="00000065">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PM Tolerance:</w:t>
      </w:r>
      <w:r w:rsidDel="00000000" w:rsidR="00000000" w:rsidRPr="00000000">
        <w:rPr>
          <w:color w:val="1f1f1f"/>
          <w:rtl w:val="0"/>
        </w:rPr>
        <w:t xml:space="preserve"> Risks with a weighted exposure of less than $10,000.</w:t>
      </w:r>
    </w:p>
    <w:p w:rsidR="00000000" w:rsidDel="00000000" w:rsidP="00000000" w:rsidRDefault="00000000" w:rsidRPr="00000000" w14:paraId="00000066">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Sponsor Tolerance:</w:t>
      </w:r>
      <w:r w:rsidDel="00000000" w:rsidR="00000000" w:rsidRPr="00000000">
        <w:rPr>
          <w:color w:val="1f1f1f"/>
          <w:rtl w:val="0"/>
        </w:rPr>
        <w:t xml:space="preserve"> Risks with a weighted exposure up to $50,000.</w:t>
      </w:r>
    </w:p>
    <w:p w:rsidR="00000000" w:rsidDel="00000000" w:rsidP="00000000" w:rsidRDefault="00000000" w:rsidRPr="00000000" w14:paraId="00000067">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SteerCo Trigger:</w:t>
      </w:r>
      <w:r w:rsidDel="00000000" w:rsidR="00000000" w:rsidRPr="00000000">
        <w:rPr>
          <w:color w:val="1f1f1f"/>
          <w:rtl w:val="0"/>
        </w:rPr>
        <w:t xml:space="preserve"> Any single risk that threatens the viability of the business case or carries reputational damage.</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Tip:</w:t>
      </w:r>
      <w:r w:rsidDel="00000000" w:rsidR="00000000" w:rsidRPr="00000000">
        <w:rPr>
          <w:color w:val="1f1f1f"/>
          <w:rtl w:val="0"/>
        </w:rPr>
        <w:t xml:space="preserve"> Be explicit about "forecast" vs. "actual." The trigger should be pulled when the </w:t>
      </w:r>
      <w:r w:rsidDel="00000000" w:rsidR="00000000" w:rsidRPr="00000000">
        <w:rPr>
          <w:i w:val="1"/>
          <w:iCs w:val="1"/>
          <w:color w:val="1f1f1f"/>
          <w:rtl w:val="0"/>
        </w:rPr>
        <w:t xml:space="preserve">forecast</w:t>
      </w:r>
      <w:r w:rsidDel="00000000" w:rsidR="00000000" w:rsidRPr="00000000">
        <w:rPr>
          <w:color w:val="1f1f1f"/>
          <w:rtl w:val="0"/>
        </w:rPr>
        <w:t xml:space="preserve"> shows a breach, not waiting until the breach has actually happened. If you wait until you are over budget to escalate, it is too late.</w:t>
      </w:r>
    </w:p>
    <w:p w:rsidR="00000000" w:rsidDel="00000000" w:rsidP="00000000" w:rsidRDefault="00000000" w:rsidRPr="00000000" w14:paraId="0000006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m5tyg5a5fqt" w:id="10"/>
      <w:bookmarkEnd w:id="10"/>
      <w:r w:rsidDel="00000000" w:rsidR="00000000" w:rsidRPr="00000000">
        <w:rPr>
          <w:color w:val="007f5f"/>
          <w:rtl w:val="0"/>
        </w:rPr>
        <w:t xml:space="preserve">3.2 Benefits and Quality Triggers</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Don't forget the non-monetary triggers. If the quality of the product drops below a certain standard, that is also a trigger.</w:t>
      </w:r>
    </w:p>
    <w:p w:rsidR="00000000" w:rsidDel="00000000" w:rsidP="00000000" w:rsidRDefault="00000000" w:rsidRPr="00000000" w14:paraId="0000006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Guidance:</w:t>
      </w:r>
    </w:p>
    <w:p w:rsidR="00000000" w:rsidDel="00000000" w:rsidP="00000000" w:rsidRDefault="00000000" w:rsidRPr="00000000" w14:paraId="0000006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number of Critical Defects in User Acceptance Testing (UAT) exceeds 10, the decision to proceed must be escalated to the Steering Committee. The Project Manager does not have the authority to waive quality standards to meet a deadline."</w:t>
      </w:r>
    </w:p>
    <w:p w:rsidR="00000000" w:rsidDel="00000000" w:rsidP="00000000" w:rsidRDefault="00000000" w:rsidRPr="00000000" w14:paraId="0000006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7cgv43jsqn4" w:id="11"/>
      <w:bookmarkEnd w:id="11"/>
      <w:r w:rsidDel="00000000" w:rsidR="00000000" w:rsidRPr="00000000">
        <w:rPr>
          <w:b w:val="1"/>
          <w:bCs w:val="1"/>
          <w:color w:val="116dff"/>
          <w:sz w:val="34"/>
          <w:szCs w:val="34"/>
          <w:rtl w:val="0"/>
        </w:rPr>
        <w:t xml:space="preserve">Section 4: The Escalation Process Workflow</w:t>
      </w:r>
    </w:p>
    <w:p w:rsidR="00000000" w:rsidDel="00000000" w:rsidP="00000000" w:rsidRDefault="00000000" w:rsidRPr="00000000" w14:paraId="0000006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45ff11mym9c" w:id="12"/>
      <w:bookmarkEnd w:id="12"/>
      <w:r w:rsidDel="00000000" w:rsidR="00000000" w:rsidRPr="00000000">
        <w:rPr>
          <w:color w:val="007f5f"/>
          <w:rtl w:val="0"/>
        </w:rPr>
        <w:t xml:space="preserve">4.1 The 4-Step Escalation Cycle</w:t>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Describe the mechanical steps a team member must take. This ensures consistency.</w:t>
      </w:r>
    </w:p>
    <w:p w:rsidR="00000000" w:rsidDel="00000000" w:rsidP="00000000" w:rsidRDefault="00000000" w:rsidRPr="00000000" w14:paraId="0000007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Detection and Analysis</w:t>
      </w:r>
    </w:p>
    <w:p w:rsidR="00000000" w:rsidDel="00000000" w:rsidP="00000000" w:rsidRDefault="00000000" w:rsidRPr="00000000" w14:paraId="0000007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issue is identified. The Project Manager must verify the data. Is the delay real? Is the cost overrun confirmed? The PM must then analyze the impact. How does this affect the critical path?</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Formulation of Options</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Before telling anyone, the PM must formulate options.</w:t>
      </w:r>
    </w:p>
    <w:p w:rsidR="00000000" w:rsidDel="00000000" w:rsidP="00000000" w:rsidRDefault="00000000" w:rsidRPr="00000000" w14:paraId="00000074">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Option A:</w:t>
      </w:r>
      <w:r w:rsidDel="00000000" w:rsidR="00000000" w:rsidRPr="00000000">
        <w:rPr>
          <w:color w:val="1f1f1f"/>
          <w:rtl w:val="0"/>
        </w:rPr>
        <w:t xml:space="preserve"> Do nothing (and accept the consequence).</w:t>
      </w:r>
    </w:p>
    <w:p w:rsidR="00000000" w:rsidDel="00000000" w:rsidP="00000000" w:rsidRDefault="00000000" w:rsidRPr="00000000" w14:paraId="00000075">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Option B:</w:t>
      </w:r>
      <w:r w:rsidDel="00000000" w:rsidR="00000000" w:rsidRPr="00000000">
        <w:rPr>
          <w:color w:val="1f1f1f"/>
          <w:rtl w:val="0"/>
        </w:rPr>
        <w:t xml:space="preserve"> Mitigation plan (e.g., add resources, cut scope).</w:t>
      </w:r>
    </w:p>
    <w:p w:rsidR="00000000" w:rsidDel="00000000" w:rsidP="00000000" w:rsidRDefault="00000000" w:rsidRPr="00000000" w14:paraId="00000076">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Option C:</w:t>
      </w:r>
      <w:r w:rsidDel="00000000" w:rsidR="00000000" w:rsidRPr="00000000">
        <w:rPr>
          <w:color w:val="1f1f1f"/>
          <w:rtl w:val="0"/>
        </w:rPr>
        <w:t xml:space="preserve"> Alternative approach.</w:t>
      </w:r>
    </w:p>
    <w:p w:rsidR="00000000" w:rsidDel="00000000" w:rsidP="00000000" w:rsidRDefault="00000000" w:rsidRPr="00000000" w14:paraId="0000007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The Escalation Communication</w:t>
      </w:r>
    </w:p>
    <w:p w:rsidR="00000000" w:rsidDel="00000000" w:rsidP="00000000" w:rsidRDefault="00000000" w:rsidRPr="00000000" w14:paraId="0000007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PM submits the "Escalation Notice" (see Section 5) to the appropriate authority level. This should be done via email for speed, followed by a meeting invite.</w:t>
      </w:r>
    </w:p>
    <w:p w:rsidR="00000000" w:rsidDel="00000000" w:rsidP="00000000" w:rsidRDefault="00000000" w:rsidRPr="00000000" w14:paraId="00000079">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Time limit:</w:t>
      </w:r>
      <w:r w:rsidDel="00000000" w:rsidR="00000000" w:rsidRPr="00000000">
        <w:rPr>
          <w:color w:val="1f1f1f"/>
          <w:rtl w:val="0"/>
        </w:rPr>
        <w:t xml:space="preserve"> The escalation must be sent within 24 hours of the trigger being confirmed.</w:t>
      </w:r>
    </w:p>
    <w:p w:rsidR="00000000" w:rsidDel="00000000" w:rsidP="00000000" w:rsidRDefault="00000000" w:rsidRPr="00000000" w14:paraId="0000007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Decision and Recording</w:t>
      </w:r>
    </w:p>
    <w:p w:rsidR="00000000" w:rsidDel="00000000" w:rsidP="00000000" w:rsidRDefault="00000000" w:rsidRPr="00000000" w14:paraId="0000007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authority figure makes a decision. This decision is recorded in the Decision Log (a separate project artifact). The PM communicates the decision back down to the team.</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l4jxoiazed9" w:id="13"/>
      <w:bookmarkEnd w:id="13"/>
      <w:r w:rsidDel="00000000" w:rsidR="00000000" w:rsidRPr="00000000">
        <w:rPr>
          <w:color w:val="007f5f"/>
          <w:rtl w:val="0"/>
        </w:rPr>
        <w:t xml:space="preserve">4.2 The "24/48 Rule"</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prevent escalations from sitting in email inboxes, implement a Service Level Agreement (SLA) for decisions.</w:t>
      </w:r>
    </w:p>
    <w:p w:rsidR="00000000" w:rsidDel="00000000" w:rsidP="00000000" w:rsidRDefault="00000000" w:rsidRPr="00000000" w14:paraId="0000007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Suggested Text:</w:t>
      </w:r>
    </w:p>
    <w:p w:rsidR="00000000" w:rsidDel="00000000" w:rsidP="00000000" w:rsidRDefault="00000000" w:rsidRPr="00000000" w14:paraId="0000007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"Once an escalation is formally raised to the Sponsor (Level 3), a decision or a direction must be provided within 24 hours. If raised to the Steering Committee (Level 4), a decision is required within 48 hours (or an emergency meeting must be convened). If these timelines are not met, the Project Manager is authorized to proceed with the 'Recommended Option' outlined in the escalation notice to prevent project stoppage."</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i w:val="1"/>
          <w:iCs w:val="1"/>
          <w:color w:val="1f1f1f"/>
          <w:rtl w:val="0"/>
        </w:rPr>
        <w:t xml:space="preserve">Note:</w:t>
      </w:r>
      <w:r w:rsidDel="00000000" w:rsidR="00000000" w:rsidRPr="00000000">
        <w:rPr>
          <w:color w:val="1f1f1f"/>
          <w:rtl w:val="0"/>
        </w:rPr>
        <w:t xml:space="preserve"> This "auto-approve" clause is controversial but highly effective. It forces executives to pay attention.</w:t>
      </w:r>
    </w:p>
    <w:p w:rsidR="00000000" w:rsidDel="00000000" w:rsidP="00000000" w:rsidRDefault="00000000" w:rsidRPr="00000000" w14:paraId="0000008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qn7xa21zh2" w:id="14"/>
      <w:bookmarkEnd w:id="14"/>
      <w:r w:rsidDel="00000000" w:rsidR="00000000" w:rsidRPr="00000000">
        <w:rPr>
          <w:b w:val="1"/>
          <w:bCs w:val="1"/>
          <w:color w:val="116dff"/>
          <w:sz w:val="34"/>
          <w:szCs w:val="34"/>
          <w:rtl w:val="0"/>
        </w:rPr>
        <w:t xml:space="preserve">Section 5: The Escalation Request Template</w:t>
      </w:r>
    </w:p>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24sfiyb7rgq" w:id="15"/>
      <w:bookmarkEnd w:id="15"/>
      <w:r w:rsidDel="00000000" w:rsidR="00000000" w:rsidRPr="00000000">
        <w:rPr>
          <w:color w:val="007f5f"/>
          <w:rtl w:val="0"/>
        </w:rPr>
        <w:t xml:space="preserve">5.1 The One-Pager</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this section, you will provide the actual form that the Project Manager must fill out. Executives do not have time to read 20-page reports. The escalation request must be a "One-Pager."</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Structure of the Request Form:</w:t>
      </w:r>
    </w:p>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Header:</w:t>
      </w:r>
    </w:p>
    <w:p w:rsidR="00000000" w:rsidDel="00000000" w:rsidP="00000000" w:rsidRDefault="00000000" w:rsidRPr="00000000" w14:paraId="00000086">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[Name]</w:t>
      </w:r>
    </w:p>
    <w:p w:rsidR="00000000" w:rsidDel="00000000" w:rsidP="00000000" w:rsidRDefault="00000000" w:rsidRPr="00000000" w14:paraId="00000087">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[Date]</w:t>
      </w:r>
    </w:p>
    <w:p w:rsidR="00000000" w:rsidDel="00000000" w:rsidP="00000000" w:rsidRDefault="00000000" w:rsidRPr="00000000" w14:paraId="00000088">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Escalation Level:</w:t>
      </w:r>
      <w:r w:rsidDel="00000000" w:rsidR="00000000" w:rsidRPr="00000000">
        <w:rPr>
          <w:color w:val="1f1f1f"/>
          <w:rtl w:val="0"/>
        </w:rPr>
        <w:t xml:space="preserve"> [e.g., Level 3 - Sponsor]</w:t>
      </w:r>
    </w:p>
    <w:p w:rsidR="00000000" w:rsidDel="00000000" w:rsidP="00000000" w:rsidRDefault="00000000" w:rsidRPr="00000000" w14:paraId="00000089">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Urgency:</w:t>
      </w:r>
      <w:r w:rsidDel="00000000" w:rsidR="00000000" w:rsidRPr="00000000">
        <w:rPr>
          <w:color w:val="1f1f1f"/>
          <w:rtl w:val="0"/>
        </w:rPr>
        <w:t xml:space="preserve"> [High/Critical]</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Problem Statement (What is wrong?):</w:t>
      </w:r>
    </w:p>
    <w:p w:rsidR="00000000" w:rsidDel="00000000" w:rsidP="00000000" w:rsidRDefault="00000000" w:rsidRPr="00000000" w14:paraId="0000008B">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Guidance:</w:t>
      </w:r>
      <w:r w:rsidDel="00000000" w:rsidR="00000000" w:rsidRPr="00000000">
        <w:rPr>
          <w:color w:val="1f1f1f"/>
          <w:rtl w:val="0"/>
        </w:rPr>
        <w:t xml:space="preserve"> Describe the issue in one succinct paragraph. Focus on the impact, not the history.</w:t>
      </w:r>
    </w:p>
    <w:p w:rsidR="00000000" w:rsidDel="00000000" w:rsidP="00000000" w:rsidRDefault="00000000" w:rsidRPr="00000000" w14:paraId="0000008C">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primary vendor has declared bankruptcy. This halts development immediately. We will miss the Q3 launch date unless we intervene."</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Impact Analysis (So what?):</w:t>
      </w:r>
    </w:p>
    <w:p w:rsidR="00000000" w:rsidDel="00000000" w:rsidP="00000000" w:rsidRDefault="00000000" w:rsidRPr="00000000" w14:paraId="0000008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Time:</w:t>
      </w:r>
      <w:r w:rsidDel="00000000" w:rsidR="00000000" w:rsidRPr="00000000">
        <w:rPr>
          <w:color w:val="1f1f1f"/>
          <w:rtl w:val="0"/>
        </w:rPr>
        <w:t xml:space="preserve"> [e.g., 4-week delay forecast]</w:t>
      </w:r>
    </w:p>
    <w:p w:rsidR="00000000" w:rsidDel="00000000" w:rsidP="00000000" w:rsidRDefault="00000000" w:rsidRPr="00000000" w14:paraId="0000008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Cost:</w:t>
      </w:r>
      <w:r w:rsidDel="00000000" w:rsidR="00000000" w:rsidRPr="00000000">
        <w:rPr>
          <w:color w:val="1f1f1f"/>
          <w:rtl w:val="0"/>
        </w:rPr>
        <w:t xml:space="preserve"> [e.g., $50k sunk cost lost]</w:t>
      </w:r>
    </w:p>
    <w:p w:rsidR="00000000" w:rsidDel="00000000" w:rsidP="00000000" w:rsidRDefault="00000000" w:rsidRPr="00000000" w14:paraId="0000009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Quality:</w:t>
      </w:r>
      <w:r w:rsidDel="00000000" w:rsidR="00000000" w:rsidRPr="00000000">
        <w:rPr>
          <w:color w:val="1f1f1f"/>
          <w:rtl w:val="0"/>
        </w:rPr>
        <w:t xml:space="preserve"> [e.g., No impact]</w:t>
      </w:r>
    </w:p>
    <w:p w:rsidR="00000000" w:rsidDel="00000000" w:rsidP="00000000" w:rsidRDefault="00000000" w:rsidRPr="00000000" w14:paraId="00000091">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Scope:</w:t>
      </w:r>
      <w:r w:rsidDel="00000000" w:rsidR="00000000" w:rsidRPr="00000000">
        <w:rPr>
          <w:color w:val="1f1f1f"/>
          <w:rtl w:val="0"/>
        </w:rPr>
        <w:t xml:space="preserve"> [e.g., No impact]</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Options (What can we do?):</w:t>
      </w:r>
    </w:p>
    <w:p w:rsidR="00000000" w:rsidDel="00000000" w:rsidP="00000000" w:rsidRDefault="00000000" w:rsidRPr="00000000" w14:paraId="0000009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must present three options. This is a psychological tool. If you present one option, it looks like an ultimatum. If you present two, it looks like a dilemma. Three options allow the executive to feel they are making a choice.</w:t>
      </w:r>
    </w:p>
    <w:p w:rsidR="00000000" w:rsidDel="00000000" w:rsidP="00000000" w:rsidRDefault="00000000" w:rsidRPr="00000000" w14:paraId="0000009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1: The Recommended Path.</w:t>
      </w:r>
      <w:r w:rsidDel="00000000" w:rsidR="00000000" w:rsidRPr="00000000">
        <w:rPr>
          <w:color w:val="1f1f1f"/>
          <w:rtl w:val="0"/>
        </w:rPr>
        <w:t xml:space="preserve"> (Best balance of cost/risk).</w:t>
      </w:r>
    </w:p>
    <w:p w:rsidR="00000000" w:rsidDel="00000000" w:rsidP="00000000" w:rsidRDefault="00000000" w:rsidRPr="00000000" w14:paraId="0000009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Option 2: The Minimalist Path.</w:t>
      </w:r>
      <w:r w:rsidDel="00000000" w:rsidR="00000000" w:rsidRPr="00000000">
        <w:rPr>
          <w:color w:val="1f1f1f"/>
          <w:rtl w:val="0"/>
        </w:rPr>
        <w:t xml:space="preserve"> (Cheapest, but highest risk).</w:t>
      </w:r>
    </w:p>
    <w:p w:rsidR="00000000" w:rsidDel="00000000" w:rsidP="00000000" w:rsidRDefault="00000000" w:rsidRPr="00000000" w14:paraId="00000096">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Option 3: The "Do Nothing" Path.</w:t>
      </w:r>
      <w:r w:rsidDel="00000000" w:rsidR="00000000" w:rsidRPr="00000000">
        <w:rPr>
          <w:color w:val="1f1f1f"/>
          <w:rtl w:val="0"/>
        </w:rPr>
        <w:t xml:space="preserve"> (State the consequences clearly).</w:t>
      </w:r>
    </w:p>
    <w:p w:rsidR="00000000" w:rsidDel="00000000" w:rsidP="00000000" w:rsidRDefault="00000000" w:rsidRPr="00000000" w14:paraId="0000009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Ask (What do you need?):</w:t>
      </w:r>
    </w:p>
    <w:p w:rsidR="00000000" w:rsidDel="00000000" w:rsidP="00000000" w:rsidRDefault="00000000" w:rsidRPr="00000000" w14:paraId="00000098">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Guidance:</w:t>
      </w:r>
      <w:r w:rsidDel="00000000" w:rsidR="00000000" w:rsidRPr="00000000">
        <w:rPr>
          <w:color w:val="1f1f1f"/>
          <w:rtl w:val="0"/>
        </w:rPr>
        <w:t xml:space="preserve"> Be specific. Do not ask for "support." Ask for "Signature on the attached contract by 5 PM Friday" or "Approval to transfer $20k from contingency."</w:t>
      </w:r>
    </w:p>
    <w:p w:rsidR="00000000" w:rsidDel="00000000" w:rsidP="00000000" w:rsidRDefault="00000000" w:rsidRPr="00000000" w14:paraId="0000009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nrpan312cmo" w:id="16"/>
      <w:bookmarkEnd w:id="16"/>
      <w:r w:rsidDel="00000000" w:rsidR="00000000" w:rsidRPr="00000000">
        <w:rPr>
          <w:b w:val="1"/>
          <w:bCs w:val="1"/>
          <w:color w:val="116dff"/>
          <w:sz w:val="34"/>
          <w:szCs w:val="34"/>
          <w:rtl w:val="0"/>
        </w:rPr>
        <w:t xml:space="preserve">Section 6: Managing Conflict and Deadlocks</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b8tn5e9w1xm" w:id="17"/>
      <w:bookmarkEnd w:id="17"/>
      <w:r w:rsidDel="00000000" w:rsidR="00000000" w:rsidRPr="00000000">
        <w:rPr>
          <w:color w:val="007f5f"/>
          <w:rtl w:val="0"/>
        </w:rPr>
        <w:t xml:space="preserve">6.1 When Stakeholders Disagree</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an escalation involves two Level 3 stakeholders who disagree (e.g., the Head of Sales wants Feature A, but the Head of IT says it is impossible). The Project Manager cannot resolve this.</w:t>
      </w:r>
    </w:p>
    <w:p w:rsidR="00000000" w:rsidDel="00000000" w:rsidP="00000000" w:rsidRDefault="00000000" w:rsidRPr="00000000" w14:paraId="0000009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the Framework:</w:t>
      </w:r>
    </w:p>
    <w:p w:rsidR="00000000" w:rsidDel="00000000" w:rsidP="00000000" w:rsidRDefault="00000000" w:rsidRPr="00000000" w14:paraId="0000009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"Tie-Breaker." Usually, this is the Executive Sponsor or the Chair of the Steering Committee.</w:t>
      </w:r>
    </w:p>
    <w:p w:rsidR="00000000" w:rsidDel="00000000" w:rsidP="00000000" w:rsidRDefault="00000000" w:rsidRPr="00000000" w14:paraId="0000009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the event of a deadlock between stakeholders of equal seniority, the Project Manager must immediately escalate the issue to the [Role, e.g., Program Director]. The Program Director’s decision is binding."</w:t>
      </w:r>
    </w:p>
    <w:p w:rsidR="00000000" w:rsidDel="00000000" w:rsidP="00000000" w:rsidRDefault="00000000" w:rsidRPr="00000000" w14:paraId="0000009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ke5ii3to2ml" w:id="18"/>
      <w:bookmarkEnd w:id="18"/>
      <w:r w:rsidDel="00000000" w:rsidR="00000000" w:rsidRPr="00000000">
        <w:rPr>
          <w:color w:val="007f5f"/>
          <w:rtl w:val="0"/>
        </w:rPr>
        <w:t xml:space="preserve">6.2 Preventing "Malicious Obedience"</w:t>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Malicious obedience occurs when a team knows a decision is wrong but follows it anyway because "the boss said so."</w:t>
      </w:r>
    </w:p>
    <w:p w:rsidR="00000000" w:rsidDel="00000000" w:rsidP="00000000" w:rsidRDefault="00000000" w:rsidRPr="00000000" w14:paraId="000000A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Safety Valve:</w:t>
      </w:r>
    </w:p>
    <w:p w:rsidR="00000000" w:rsidDel="00000000" w:rsidP="00000000" w:rsidRDefault="00000000" w:rsidRPr="00000000" w14:paraId="000000A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a clause that allows for a "Dissenting Opinion." If a technical expert believes a decision will cause a catastrophic failure (e.g., skipping security testing), they have the right to have their objection formally recorded in the risk register, even if they must comply with the decision. This protects the team and ensures accountability.</w:t>
      </w:r>
    </w:p>
    <w:p w:rsidR="00000000" w:rsidDel="00000000" w:rsidP="00000000" w:rsidRDefault="00000000" w:rsidRPr="00000000" w14:paraId="000000A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osjkjcz33sv" w:id="19"/>
      <w:bookmarkEnd w:id="19"/>
      <w:r w:rsidDel="00000000" w:rsidR="00000000" w:rsidRPr="00000000">
        <w:rPr>
          <w:b w:val="1"/>
          <w:bCs w:val="1"/>
          <w:color w:val="116dff"/>
          <w:sz w:val="34"/>
          <w:szCs w:val="34"/>
          <w:rtl w:val="0"/>
        </w:rPr>
        <w:t xml:space="preserve">Section 7: Communication and Feedback Loops</w:t>
      </w:r>
    </w:p>
    <w:p w:rsidR="00000000" w:rsidDel="00000000" w:rsidP="00000000" w:rsidRDefault="00000000" w:rsidRPr="00000000" w14:paraId="000000A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ckqd3teo0bf" w:id="20"/>
      <w:bookmarkEnd w:id="20"/>
      <w:r w:rsidDel="00000000" w:rsidR="00000000" w:rsidRPr="00000000">
        <w:rPr>
          <w:color w:val="007f5f"/>
          <w:rtl w:val="0"/>
        </w:rPr>
        <w:t xml:space="preserve">7.1 Closing the Loop</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An escalation is not over until the decision has been implemented. This section describes how to communicate the outcome.</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Steps:</w:t>
      </w:r>
    </w:p>
    <w:p w:rsidR="00000000" w:rsidDel="00000000" w:rsidP="00000000" w:rsidRDefault="00000000" w:rsidRPr="00000000" w14:paraId="000000A7">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Update the Logs:</w:t>
      </w:r>
      <w:r w:rsidDel="00000000" w:rsidR="00000000" w:rsidRPr="00000000">
        <w:rPr>
          <w:color w:val="1f1f1f"/>
          <w:rtl w:val="0"/>
        </w:rPr>
        <w:t xml:space="preserve"> The Issue Log must be updated with the decision.</w:t>
      </w:r>
    </w:p>
    <w:p w:rsidR="00000000" w:rsidDel="00000000" w:rsidP="00000000" w:rsidRDefault="00000000" w:rsidRPr="00000000" w14:paraId="000000A8">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Notify the Team:</w:t>
      </w:r>
      <w:r w:rsidDel="00000000" w:rsidR="00000000" w:rsidRPr="00000000">
        <w:rPr>
          <w:color w:val="1f1f1f"/>
          <w:rtl w:val="0"/>
        </w:rPr>
        <w:t xml:space="preserve"> The PM must explain </w:t>
      </w:r>
      <w:r w:rsidDel="00000000" w:rsidR="00000000" w:rsidRPr="00000000">
        <w:rPr>
          <w:i w:val="1"/>
          <w:iCs w:val="1"/>
          <w:color w:val="1f1f1f"/>
          <w:rtl w:val="0"/>
        </w:rPr>
        <w:t xml:space="preserve">why</w:t>
      </w:r>
      <w:r w:rsidDel="00000000" w:rsidR="00000000" w:rsidRPr="00000000">
        <w:rPr>
          <w:color w:val="1f1f1f"/>
          <w:rtl w:val="0"/>
        </w:rPr>
        <w:t xml:space="preserve"> the decision was made. If the team feels ignored, morale drops.</w:t>
      </w:r>
    </w:p>
    <w:p w:rsidR="00000000" w:rsidDel="00000000" w:rsidP="00000000" w:rsidRDefault="00000000" w:rsidRPr="00000000" w14:paraId="000000A9">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Notify the Stakeholders:</w:t>
      </w:r>
      <w:r w:rsidDel="00000000" w:rsidR="00000000" w:rsidRPr="00000000">
        <w:rPr>
          <w:color w:val="1f1f1f"/>
          <w:rtl w:val="0"/>
        </w:rPr>
        <w:t xml:space="preserve"> If the decision impacts other departments, they must be informed immediately.</w:t>
      </w:r>
    </w:p>
    <w:p w:rsidR="00000000" w:rsidDel="00000000" w:rsidP="00000000" w:rsidRDefault="00000000" w:rsidRPr="00000000" w14:paraId="000000A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fz17eb11kyw" w:id="21"/>
      <w:bookmarkEnd w:id="21"/>
      <w:r w:rsidDel="00000000" w:rsidR="00000000" w:rsidRPr="00000000">
        <w:rPr>
          <w:color w:val="007f5f"/>
          <w:rtl w:val="0"/>
        </w:rPr>
        <w:t xml:space="preserve">7.2 Periodic Review of the Framework</w:t>
      </w:r>
    </w:p>
    <w:p w:rsidR="00000000" w:rsidDel="00000000" w:rsidP="00000000" w:rsidRDefault="00000000" w:rsidRPr="00000000" w14:paraId="000000A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thresholds set at the beginning of the project might not make sense halfway through.</w:t>
      </w:r>
    </w:p>
    <w:p w:rsidR="00000000" w:rsidDel="00000000" w:rsidP="00000000" w:rsidRDefault="00000000" w:rsidRPr="00000000" w14:paraId="000000A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escalation thresholds defined in Section 3 will be reviewed at the end of every major phase (e.g., after the Design Phase). As the project moves into Execution, cost tolerances may need to tighten, while schedule tolerances might need to loosen to account for deployment variables."</w:t>
      </w:r>
    </w:p>
    <w:p w:rsidR="00000000" w:rsidDel="00000000" w:rsidP="00000000" w:rsidRDefault="00000000" w:rsidRPr="00000000" w14:paraId="000000A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d6ui6zdpoth" w:id="22"/>
      <w:bookmarkEnd w:id="22"/>
      <w:r w:rsidDel="00000000" w:rsidR="00000000" w:rsidRPr="00000000">
        <w:rPr>
          <w:b w:val="1"/>
          <w:bCs w:val="1"/>
          <w:color w:val="116dff"/>
          <w:sz w:val="34"/>
          <w:szCs w:val="34"/>
          <w:rtl w:val="0"/>
        </w:rPr>
        <w:t xml:space="preserve">Conclusion</w:t>
      </w:r>
    </w:p>
    <w:p w:rsidR="00000000" w:rsidDel="00000000" w:rsidP="00000000" w:rsidRDefault="00000000" w:rsidRPr="00000000" w14:paraId="000000A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Decision Escalation Framework is more than just a bureaucracy; it is the safety valve for your project. By completing this template, you are establishing a clear contract between the project team and the organization's leadership. You are defining the rules of the game so that when pressure mounts, everyone knows exactly how to behave.</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well-implemented framework prevents the "Hero Mentality" where a Project Manager tries to fix everything themselves until they burn out. It forces the organization to share the burden of difficult decisions. It ensures that problems are solved by the people with the pay grade and authority to solve them.</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fill out the sections on tolerances and triggers, be realistic. If you set the tolerances too tight, you will be escalating every day, and leadership will stop listening. If you set them too loose, you will not catch problems until they are disasters. Use the examples provided to find the "Goldilocks Zone" for your specific project environment.</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an escalation is a request for help. By standardizing that request, you ensure that help arrives quickly, clearly, and effectively.</w:t>
      </w:r>
    </w:p>
    <w:p w:rsidR="00000000" w:rsidDel="00000000" w:rsidP="00000000" w:rsidRDefault="00000000" w:rsidRPr="00000000" w14:paraId="000000B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B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detailed Decision Escalation Framework template guiding project managers on setting authority levels, defining tolerance triggers, and structuring escalation requests effectively.</w:t>
      </w:r>
    </w:p>
    <w:p w:rsidR="00000000" w:rsidDel="00000000" w:rsidP="00000000" w:rsidRDefault="00000000" w:rsidRPr="00000000" w14:paraId="000000B5">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B7">
      <w:pPr>
        <w:spacing w:after="240" w:before="240" w:lineRule="auto"/>
        <w:rPr/>
      </w:pPr>
      <w:r w:rsidDel="00000000" w:rsidR="00000000" w:rsidRPr="00000000">
        <w:rPr>
          <w:rtl w:val="0"/>
        </w:rPr>
      </w:r>
    </w:p>
    <w:p w:rsidR="00000000" w:rsidDel="00000000" w:rsidP="00000000" w:rsidRDefault="00000000" w:rsidRPr="00000000" w14:paraId="000000B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B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BA">
      <w:pPr>
        <w:spacing w:after="240" w:before="240" w:lineRule="auto"/>
        <w:rPr/>
      </w:pPr>
      <w:r w:rsidDel="00000000" w:rsidR="00000000" w:rsidRPr="00000000">
        <w:rPr>
          <w:rtl w:val="0"/>
        </w:rPr>
        <w:t xml:space="preserve"> </w:t>
      </w:r>
    </w:p>
    <w:p w:rsidR="00000000" w:rsidDel="00000000" w:rsidP="00000000" w:rsidRDefault="00000000" w:rsidRPr="00000000" w14:paraId="000000BB">
      <w:pPr>
        <w:spacing w:after="240" w:before="240" w:lineRule="auto"/>
        <w:rPr/>
      </w:pPr>
      <w:r w:rsidDel="00000000" w:rsidR="00000000" w:rsidRPr="00000000">
        <w:rPr>
          <w:rtl w:val="0"/>
        </w:rPr>
        <w:t xml:space="preserve"> </w:t>
      </w:r>
    </w:p>
    <w:p w:rsidR="00000000" w:rsidDel="00000000" w:rsidP="00000000" w:rsidRDefault="00000000" w:rsidRPr="00000000" w14:paraId="000000B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