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240" w:before="240" w:lineRule="auto"/>
        <w:jc w:val="center"/>
        <w:rPr>
          <w:sz w:val="56"/>
          <w:szCs w:val="56"/>
        </w:rPr>
      </w:pPr>
      <w:r w:rsidDel="00000000" w:rsidR="00000000" w:rsidRPr="00000000">
        <w:rPr>
          <w:sz w:val="56"/>
          <w:szCs w:val="56"/>
          <w:rtl w:val="0"/>
        </w:rPr>
        <w:t xml:space="preserve">&lt;Insert Project Name&gt;</w:t>
      </w:r>
    </w:p>
    <w:p w:rsidR="00000000" w:rsidDel="00000000" w:rsidP="00000000" w:rsidRDefault="00000000" w:rsidRPr="00000000" w14:paraId="00000002">
      <w:pPr>
        <w:spacing w:after="240" w:before="240" w:lineRule="auto"/>
        <w:rPr/>
      </w:pPr>
      <w:r w:rsidDel="00000000" w:rsidR="00000000" w:rsidRPr="00000000">
        <w:rPr>
          <w:rtl w:val="0"/>
        </w:rPr>
        <w:t xml:space="preserve"> </w:t>
      </w:r>
    </w:p>
    <w:p w:rsidR="00000000" w:rsidDel="00000000" w:rsidP="00000000" w:rsidRDefault="00000000" w:rsidRPr="00000000" w14:paraId="00000003">
      <w:pPr>
        <w:spacing w:after="240" w:before="240" w:lineRule="auto"/>
        <w:jc w:val="center"/>
        <w:rPr>
          <w:color w:val="0070c0"/>
          <w:sz w:val="56"/>
          <w:szCs w:val="56"/>
        </w:rPr>
      </w:pPr>
      <w:r w:rsidDel="00000000" w:rsidR="00000000" w:rsidRPr="00000000">
        <w:rPr>
          <w:color w:val="0070c0"/>
          <w:sz w:val="56"/>
          <w:szCs w:val="56"/>
          <w:rtl w:val="0"/>
        </w:rPr>
        <w:t xml:space="preserve"> </w:t>
      </w:r>
    </w:p>
    <w:p w:rsidR="00000000" w:rsidDel="00000000" w:rsidP="00000000" w:rsidRDefault="00000000" w:rsidRPr="00000000" w14:paraId="00000004">
      <w:pPr>
        <w:spacing w:after="240" w:before="240" w:lineRule="auto"/>
        <w:jc w:val="center"/>
        <w:rPr>
          <w:color w:val="116dff"/>
          <w:sz w:val="56"/>
          <w:szCs w:val="56"/>
        </w:rPr>
      </w:pPr>
      <w:r w:rsidDel="00000000" w:rsidR="00000000" w:rsidRPr="00000000">
        <w:rPr>
          <w:color w:val="116dff"/>
          <w:sz w:val="56"/>
          <w:szCs w:val="56"/>
          <w:rtl w:val="0"/>
        </w:rPr>
        <w:t xml:space="preserve">Template Name</w:t>
      </w:r>
    </w:p>
    <w:p w:rsidR="00000000" w:rsidDel="00000000" w:rsidP="00000000" w:rsidRDefault="00000000" w:rsidRPr="00000000" w14:paraId="00000005">
      <w:pPr>
        <w:spacing w:after="240" w:before="240" w:lineRule="auto"/>
        <w:jc w:val="center"/>
        <w:rPr>
          <w:sz w:val="72"/>
          <w:szCs w:val="72"/>
        </w:rPr>
      </w:pPr>
      <w:r w:rsidDel="00000000" w:rsidR="00000000" w:rsidRPr="00000000">
        <w:rPr>
          <w:sz w:val="72"/>
          <w:szCs w:val="72"/>
          <w:rtl w:val="0"/>
        </w:rPr>
        <w:t xml:space="preserve"> </w:t>
      </w:r>
    </w:p>
    <w:p w:rsidR="00000000" w:rsidDel="00000000" w:rsidP="00000000" w:rsidRDefault="00000000" w:rsidRPr="00000000" w14:paraId="00000006">
      <w:pPr>
        <w:spacing w:after="240" w:before="240" w:lineRule="auto"/>
        <w:jc w:val="center"/>
        <w:rPr>
          <w:sz w:val="44"/>
          <w:szCs w:val="44"/>
        </w:rPr>
      </w:pPr>
      <w:r w:rsidDel="00000000" w:rsidR="00000000" w:rsidRPr="00000000">
        <w:rPr>
          <w:sz w:val="44"/>
          <w:szCs w:val="44"/>
          <w:rtl w:val="0"/>
        </w:rPr>
        <w:t xml:space="preserve">Date: &lt;Insert Date&gt;</w:t>
      </w:r>
    </w:p>
    <w:p w:rsidR="00000000" w:rsidDel="00000000" w:rsidP="00000000" w:rsidRDefault="00000000" w:rsidRPr="00000000" w14:paraId="00000007">
      <w:pPr>
        <w:spacing w:after="240" w:before="240" w:lineRule="auto"/>
        <w:jc w:val="center"/>
        <w:rPr>
          <w:sz w:val="44"/>
          <w:szCs w:val="44"/>
        </w:rPr>
      </w:pPr>
      <w:r w:rsidDel="00000000" w:rsidR="00000000" w:rsidRPr="00000000">
        <w:rPr>
          <w:sz w:val="44"/>
          <w:szCs w:val="44"/>
          <w:rtl w:val="0"/>
        </w:rPr>
        <w:t xml:space="preserve"> </w:t>
      </w:r>
    </w:p>
    <w:p w:rsidR="00000000" w:rsidDel="00000000" w:rsidP="00000000" w:rsidRDefault="00000000" w:rsidRPr="00000000" w14:paraId="00000008">
      <w:pPr>
        <w:spacing w:after="240" w:before="240" w:lineRule="auto"/>
        <w:jc w:val="center"/>
        <w:rPr>
          <w:sz w:val="44"/>
          <w:szCs w:val="44"/>
        </w:rPr>
      </w:pPr>
      <w:r w:rsidDel="00000000" w:rsidR="00000000" w:rsidRPr="00000000">
        <w:rPr>
          <w:sz w:val="44"/>
          <w:szCs w:val="44"/>
          <w:rtl w:val="0"/>
        </w:rPr>
        <w:t xml:space="preserve">Document Version: V1.1</w:t>
      </w:r>
    </w:p>
    <w:p w:rsidR="00000000" w:rsidDel="00000000" w:rsidP="00000000" w:rsidRDefault="00000000" w:rsidRPr="00000000" w14:paraId="00000009">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A">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B">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C">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00D">
      <w:pPr>
        <w:spacing w:after="240" w:before="240" w:lineRule="auto"/>
        <w:rPr/>
      </w:pPr>
      <w:r w:rsidDel="00000000" w:rsidR="00000000" w:rsidRPr="00000000">
        <w:rPr>
          <w:rtl w:val="0"/>
        </w:rPr>
        <w:t xml:space="preserve"> </w:t>
      </w:r>
    </w:p>
    <w:p w:rsidR="00000000" w:rsidDel="00000000" w:rsidP="00000000" w:rsidRDefault="00000000" w:rsidRPr="00000000" w14:paraId="0000000E">
      <w:pPr>
        <w:spacing w:after="240" w:before="240" w:lineRule="auto"/>
        <w:rPr/>
      </w:pPr>
      <w:r w:rsidDel="00000000" w:rsidR="00000000" w:rsidRPr="00000000">
        <w:rPr>
          <w:rtl w:val="0"/>
        </w:rPr>
        <w:t xml:space="preserve"> </w:t>
      </w:r>
    </w:p>
    <w:p w:rsidR="00000000" w:rsidDel="00000000" w:rsidP="00000000" w:rsidRDefault="00000000" w:rsidRPr="00000000" w14:paraId="0000000F">
      <w:pPr>
        <w:spacing w:after="240" w:before="240" w:lineRule="auto"/>
        <w:rPr/>
      </w:pPr>
      <w:r w:rsidDel="00000000" w:rsidR="00000000" w:rsidRPr="00000000">
        <w:rPr>
          <w:rtl w:val="0"/>
        </w:rPr>
        <w:t xml:space="preserve"> </w:t>
      </w:r>
    </w:p>
    <w:p w:rsidR="00000000" w:rsidDel="00000000" w:rsidP="00000000" w:rsidRDefault="00000000" w:rsidRPr="00000000" w14:paraId="00000010">
      <w:pPr>
        <w:spacing w:after="240" w:before="240" w:lineRule="auto"/>
        <w:rPr/>
      </w:pPr>
      <w:r w:rsidDel="00000000" w:rsidR="00000000" w:rsidRPr="00000000">
        <w:rPr>
          <w:rtl w:val="0"/>
        </w:rPr>
        <w:t xml:space="preserve"> </w:t>
      </w:r>
    </w:p>
    <w:p w:rsidR="00000000" w:rsidDel="00000000" w:rsidP="00000000" w:rsidRDefault="00000000" w:rsidRPr="00000000" w14:paraId="00000011">
      <w:pPr>
        <w:spacing w:after="240" w:before="240" w:lineRule="auto"/>
        <w:rPr/>
      </w:pPr>
      <w:r w:rsidDel="00000000" w:rsidR="00000000" w:rsidRPr="00000000">
        <w:rPr>
          <w:rtl w:val="0"/>
        </w:rPr>
        <w:t xml:space="preserve"> </w:t>
      </w:r>
    </w:p>
    <w:p w:rsidR="00000000" w:rsidDel="00000000" w:rsidP="00000000" w:rsidRDefault="00000000" w:rsidRPr="00000000" w14:paraId="00000012">
      <w:pPr>
        <w:spacing w:after="240" w:before="240" w:lineRule="auto"/>
        <w:rPr/>
      </w:pPr>
      <w:r w:rsidDel="00000000" w:rsidR="00000000" w:rsidRPr="00000000">
        <w:rPr>
          <w:rtl w:val="0"/>
        </w:rPr>
        <w:t xml:space="preserve"> </w:t>
      </w:r>
    </w:p>
    <w:p w:rsidR="00000000" w:rsidDel="00000000" w:rsidP="00000000" w:rsidRDefault="00000000" w:rsidRPr="00000000" w14:paraId="00000013">
      <w:pPr>
        <w:spacing w:after="240" w:before="240" w:lineRule="auto"/>
        <w:rPr/>
      </w:pPr>
      <w:r w:rsidDel="00000000" w:rsidR="00000000" w:rsidRPr="00000000">
        <w:rPr>
          <w:rtl w:val="0"/>
        </w:rPr>
        <w:t xml:space="preserve"> </w:t>
      </w:r>
    </w:p>
    <w:p w:rsidR="00000000" w:rsidDel="00000000" w:rsidP="00000000" w:rsidRDefault="00000000" w:rsidRPr="00000000" w14:paraId="00000014">
      <w:pPr>
        <w:spacing w:after="240" w:before="240" w:lineRule="auto"/>
        <w:rPr/>
      </w:pPr>
      <w:r w:rsidDel="00000000" w:rsidR="00000000" w:rsidRPr="00000000">
        <w:rPr>
          <w:rtl w:val="0"/>
        </w:rPr>
      </w:r>
    </w:p>
    <w:sdt>
      <w:sdtPr>
        <w:id w:val="-33360193"/>
        <w:docPartObj>
          <w:docPartGallery w:val="Table of Contents"/>
          <w:docPartUnique w:val="1"/>
        </w:docPartObj>
      </w:sdtPr>
      <w:sdtContent>
        <w:p w:rsidR="00000000" w:rsidDel="00000000" w:rsidP="00000000" w:rsidRDefault="00000000" w:rsidRPr="00000000" w14:paraId="0000001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4ltn6yj5mwl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Introduction to the Initial Communication Plan</w:t>
              <w:tab/>
              <w:t xml:space="preserve">2</w:t>
            </w:r>
          </w:hyperlink>
          <w:r w:rsidDel="00000000" w:rsidR="00000000" w:rsidRPr="00000000">
            <w:rPr>
              <w:rtl w:val="0"/>
            </w:rPr>
          </w:r>
        </w:p>
        <w:p w:rsidR="00000000" w:rsidDel="00000000" w:rsidP="00000000" w:rsidRDefault="00000000" w:rsidRPr="00000000" w14:paraId="00000016">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3s53cmtfppol">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1: Communication Governance and Logistics</w:t>
              <w:tab/>
              <w:t xml:space="preserve">3</w:t>
            </w:r>
          </w:hyperlink>
          <w:r w:rsidDel="00000000" w:rsidR="00000000" w:rsidRPr="00000000">
            <w:rPr>
              <w:rtl w:val="0"/>
            </w:rPr>
          </w:r>
        </w:p>
        <w:p w:rsidR="00000000" w:rsidDel="00000000" w:rsidP="00000000" w:rsidRDefault="00000000" w:rsidRPr="00000000" w14:paraId="0000001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jykblytjq2z3">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1.1 The Communication Cadence</w:t>
              <w:tab/>
              <w:t xml:space="preserve">3</w:t>
            </w:r>
          </w:hyperlink>
          <w:r w:rsidDel="00000000" w:rsidR="00000000" w:rsidRPr="00000000">
            <w:rPr>
              <w:rtl w:val="0"/>
            </w:rPr>
          </w:r>
        </w:p>
        <w:p w:rsidR="00000000" w:rsidDel="00000000" w:rsidP="00000000" w:rsidRDefault="00000000" w:rsidRPr="00000000" w14:paraId="0000001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hgy2svu8lg8">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1.2 Roles and Responsibilities (Tactical)</w:t>
              <w:tab/>
              <w:t xml:space="preserve">3</w:t>
            </w:r>
          </w:hyperlink>
          <w:r w:rsidDel="00000000" w:rsidR="00000000" w:rsidRPr="00000000">
            <w:rPr>
              <w:rtl w:val="0"/>
            </w:rPr>
          </w:r>
        </w:p>
        <w:p w:rsidR="00000000" w:rsidDel="00000000" w:rsidP="00000000" w:rsidRDefault="00000000" w:rsidRPr="00000000" w14:paraId="0000001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jq3jadrkv6yv">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2: Audience and Distribution List Management</w:t>
              <w:tab/>
              <w:t xml:space="preserve">4</w:t>
            </w:r>
          </w:hyperlink>
          <w:r w:rsidDel="00000000" w:rsidR="00000000" w:rsidRPr="00000000">
            <w:rPr>
              <w:rtl w:val="0"/>
            </w:rPr>
          </w:r>
        </w:p>
        <w:p w:rsidR="00000000" w:rsidDel="00000000" w:rsidP="00000000" w:rsidRDefault="00000000" w:rsidRPr="00000000" w14:paraId="0000001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5485o7sawll">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2.1 The Master Distribution List</w:t>
              <w:tab/>
              <w:t xml:space="preserve">4</w:t>
            </w:r>
          </w:hyperlink>
          <w:r w:rsidDel="00000000" w:rsidR="00000000" w:rsidRPr="00000000">
            <w:rPr>
              <w:rtl w:val="0"/>
            </w:rPr>
          </w:r>
        </w:p>
        <w:p w:rsidR="00000000" w:rsidDel="00000000" w:rsidP="00000000" w:rsidRDefault="00000000" w:rsidRPr="00000000" w14:paraId="0000001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k27pqbbsa8t">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2.2 Handling "Opt-Ins" and "Opt-Outs"</w:t>
              <w:tab/>
              <w:t xml:space="preserve">4</w:t>
            </w:r>
          </w:hyperlink>
          <w:r w:rsidDel="00000000" w:rsidR="00000000" w:rsidRPr="00000000">
            <w:rPr>
              <w:rtl w:val="0"/>
            </w:rPr>
          </w:r>
        </w:p>
        <w:p w:rsidR="00000000" w:rsidDel="00000000" w:rsidP="00000000" w:rsidRDefault="00000000" w:rsidRPr="00000000" w14:paraId="0000001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nnexkv486fh">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3: Routine Communication Events</w:t>
              <w:tab/>
              <w:t xml:space="preserve">4</w:t>
            </w:r>
          </w:hyperlink>
          <w:r w:rsidDel="00000000" w:rsidR="00000000" w:rsidRPr="00000000">
            <w:rPr>
              <w:rtl w:val="0"/>
            </w:rPr>
          </w:r>
        </w:p>
        <w:p w:rsidR="00000000" w:rsidDel="00000000" w:rsidP="00000000" w:rsidRDefault="00000000" w:rsidRPr="00000000" w14:paraId="0000001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888dzosjwc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3.1 The Weekly Status Report</w:t>
              <w:tab/>
              <w:t xml:space="preserve">5</w:t>
            </w:r>
          </w:hyperlink>
          <w:r w:rsidDel="00000000" w:rsidR="00000000" w:rsidRPr="00000000">
            <w:rPr>
              <w:rtl w:val="0"/>
            </w:rPr>
          </w:r>
        </w:p>
        <w:p w:rsidR="00000000" w:rsidDel="00000000" w:rsidP="00000000" w:rsidRDefault="00000000" w:rsidRPr="00000000" w14:paraId="0000001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3vq6219vzc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3.2 The Daily Stand-Up (Scrum)</w:t>
              <w:tab/>
              <w:t xml:space="preserve">5</w:t>
            </w:r>
          </w:hyperlink>
          <w:r w:rsidDel="00000000" w:rsidR="00000000" w:rsidRPr="00000000">
            <w:rPr>
              <w:rtl w:val="0"/>
            </w:rPr>
          </w:r>
        </w:p>
        <w:p w:rsidR="00000000" w:rsidDel="00000000" w:rsidP="00000000" w:rsidRDefault="00000000" w:rsidRPr="00000000" w14:paraId="0000001F">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lceuacvwpclk">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3.3 The Monthly Steering Committee Pack</w:t>
              <w:tab/>
              <w:t xml:space="preserve">5</w:t>
            </w:r>
          </w:hyperlink>
          <w:r w:rsidDel="00000000" w:rsidR="00000000" w:rsidRPr="00000000">
            <w:rPr>
              <w:rtl w:val="0"/>
            </w:rPr>
          </w:r>
        </w:p>
        <w:p w:rsidR="00000000" w:rsidDel="00000000" w:rsidP="00000000" w:rsidRDefault="00000000" w:rsidRPr="00000000" w14:paraId="0000002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if9x78sg3sdv">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3.4 The Project Newsletter</w:t>
              <w:tab/>
              <w:t xml:space="preserve">6</w:t>
            </w:r>
          </w:hyperlink>
          <w:r w:rsidDel="00000000" w:rsidR="00000000" w:rsidRPr="00000000">
            <w:rPr>
              <w:rtl w:val="0"/>
            </w:rPr>
          </w:r>
        </w:p>
        <w:p w:rsidR="00000000" w:rsidDel="00000000" w:rsidP="00000000" w:rsidRDefault="00000000" w:rsidRPr="00000000" w14:paraId="00000021">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fvirv3ap8l0f">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4: Event-Driven Communication</w:t>
              <w:tab/>
              <w:t xml:space="preserve">6</w:t>
            </w:r>
          </w:hyperlink>
          <w:r w:rsidDel="00000000" w:rsidR="00000000" w:rsidRPr="00000000">
            <w:rPr>
              <w:rtl w:val="0"/>
            </w:rPr>
          </w:r>
        </w:p>
        <w:p w:rsidR="00000000" w:rsidDel="00000000" w:rsidP="00000000" w:rsidRDefault="00000000" w:rsidRPr="00000000" w14:paraId="00000022">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5o3x5d28pfwu">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4.1 Milestone Achievement Announcements</w:t>
              <w:tab/>
              <w:t xml:space="preserve">6</w:t>
            </w:r>
          </w:hyperlink>
          <w:r w:rsidDel="00000000" w:rsidR="00000000" w:rsidRPr="00000000">
            <w:rPr>
              <w:rtl w:val="0"/>
            </w:rPr>
          </w:r>
        </w:p>
        <w:p w:rsidR="00000000" w:rsidDel="00000000" w:rsidP="00000000" w:rsidRDefault="00000000" w:rsidRPr="00000000" w14:paraId="00000023">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ao6umdpfrd2">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4.2 Risk or Issue Alerts (The "Red Flag")</w:t>
              <w:tab/>
              <w:t xml:space="preserve">6</w:t>
            </w:r>
          </w:hyperlink>
          <w:r w:rsidDel="00000000" w:rsidR="00000000" w:rsidRPr="00000000">
            <w:rPr>
              <w:rtl w:val="0"/>
            </w:rPr>
          </w:r>
        </w:p>
        <w:p w:rsidR="00000000" w:rsidDel="00000000" w:rsidP="00000000" w:rsidRDefault="00000000" w:rsidRPr="00000000" w14:paraId="00000024">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6ae1euwuzqy">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4.3 Change Request Notifications</w:t>
              <w:tab/>
              <w:t xml:space="preserve">7</w:t>
            </w:r>
          </w:hyperlink>
          <w:r w:rsidDel="00000000" w:rsidR="00000000" w:rsidRPr="00000000">
            <w:rPr>
              <w:rtl w:val="0"/>
            </w:rPr>
          </w:r>
        </w:p>
        <w:p w:rsidR="00000000" w:rsidDel="00000000" w:rsidP="00000000" w:rsidRDefault="00000000" w:rsidRPr="00000000" w14:paraId="00000025">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t0296lxyb70s">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5: Communication Tools and Infrastructure</w:t>
              <w:tab/>
              <w:t xml:space="preserve">7</w:t>
            </w:r>
          </w:hyperlink>
          <w:r w:rsidDel="00000000" w:rsidR="00000000" w:rsidRPr="00000000">
            <w:rPr>
              <w:rtl w:val="0"/>
            </w:rPr>
          </w:r>
        </w:p>
        <w:p w:rsidR="00000000" w:rsidDel="00000000" w:rsidP="00000000" w:rsidRDefault="00000000" w:rsidRPr="00000000" w14:paraId="00000026">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syjqer2nrvd4">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5.1 The Project Repository</w:t>
              <w:tab/>
              <w:t xml:space="preserve">7</w:t>
            </w:r>
          </w:hyperlink>
          <w:r w:rsidDel="00000000" w:rsidR="00000000" w:rsidRPr="00000000">
            <w:rPr>
              <w:rtl w:val="0"/>
            </w:rPr>
          </w:r>
        </w:p>
        <w:p w:rsidR="00000000" w:rsidDel="00000000" w:rsidP="00000000" w:rsidRDefault="00000000" w:rsidRPr="00000000" w14:paraId="00000027">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tm2f0khq9ix6">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5.2 Collaboration Tools</w:t>
              <w:tab/>
              <w:t xml:space="preserve">7</w:t>
            </w:r>
          </w:hyperlink>
          <w:r w:rsidDel="00000000" w:rsidR="00000000" w:rsidRPr="00000000">
            <w:rPr>
              <w:rtl w:val="0"/>
            </w:rPr>
          </w:r>
        </w:p>
        <w:p w:rsidR="00000000" w:rsidDel="00000000" w:rsidP="00000000" w:rsidRDefault="00000000" w:rsidRPr="00000000" w14:paraId="00000028">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rffigjjbg2uf">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5.3 Project Management Information System (PMIS)</w:t>
              <w:tab/>
              <w:t xml:space="preserve">8</w:t>
            </w:r>
          </w:hyperlink>
          <w:r w:rsidDel="00000000" w:rsidR="00000000" w:rsidRPr="00000000">
            <w:rPr>
              <w:rtl w:val="0"/>
            </w:rPr>
          </w:r>
        </w:p>
        <w:p w:rsidR="00000000" w:rsidDel="00000000" w:rsidP="00000000" w:rsidRDefault="00000000" w:rsidRPr="00000000" w14:paraId="00000029">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iy6gcg67ruyy">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6: Document Standards and Style Guide</w:t>
              <w:tab/>
              <w:t xml:space="preserve">8</w:t>
            </w:r>
          </w:hyperlink>
          <w:r w:rsidDel="00000000" w:rsidR="00000000" w:rsidRPr="00000000">
            <w:rPr>
              <w:rtl w:val="0"/>
            </w:rPr>
          </w:r>
        </w:p>
        <w:p w:rsidR="00000000" w:rsidDel="00000000" w:rsidP="00000000" w:rsidRDefault="00000000" w:rsidRPr="00000000" w14:paraId="0000002A">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bhyu7kxrtics">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6.1 Email Subject Line Protocol</w:t>
              <w:tab/>
              <w:t xml:space="preserve">8</w:t>
            </w:r>
          </w:hyperlink>
          <w:r w:rsidDel="00000000" w:rsidR="00000000" w:rsidRPr="00000000">
            <w:rPr>
              <w:rtl w:val="0"/>
            </w:rPr>
          </w:r>
        </w:p>
        <w:p w:rsidR="00000000" w:rsidDel="00000000" w:rsidP="00000000" w:rsidRDefault="00000000" w:rsidRPr="00000000" w14:paraId="0000002B">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wijsyvguxskq">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6.2 Visual Standards</w:t>
              <w:tab/>
              <w:t xml:space="preserve">8</w:t>
            </w:r>
          </w:hyperlink>
          <w:r w:rsidDel="00000000" w:rsidR="00000000" w:rsidRPr="00000000">
            <w:rPr>
              <w:rtl w:val="0"/>
            </w:rPr>
          </w:r>
        </w:p>
        <w:p w:rsidR="00000000" w:rsidDel="00000000" w:rsidP="00000000" w:rsidRDefault="00000000" w:rsidRPr="00000000" w14:paraId="0000002C">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pz0tvu6c9gmc">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7: Feedback and Continuous Improvement</w:t>
              <w:tab/>
              <w:t xml:space="preserve">8</w:t>
            </w:r>
          </w:hyperlink>
          <w:r w:rsidDel="00000000" w:rsidR="00000000" w:rsidRPr="00000000">
            <w:rPr>
              <w:rtl w:val="0"/>
            </w:rPr>
          </w:r>
        </w:p>
        <w:p w:rsidR="00000000" w:rsidDel="00000000" w:rsidP="00000000" w:rsidRDefault="00000000" w:rsidRPr="00000000" w14:paraId="0000002D">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yzlgq6grky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7.1 Effectiveness Checks</w:t>
              <w:tab/>
              <w:t xml:space="preserve">8</w:t>
            </w:r>
          </w:hyperlink>
          <w:r w:rsidDel="00000000" w:rsidR="00000000" w:rsidRPr="00000000">
            <w:rPr>
              <w:rtl w:val="0"/>
            </w:rPr>
          </w:r>
        </w:p>
        <w:p w:rsidR="00000000" w:rsidDel="00000000" w:rsidP="00000000" w:rsidRDefault="00000000" w:rsidRPr="00000000" w14:paraId="0000002E">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ca28wapfznto">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7.2 Lessons Learned Log</w:t>
              <w:tab/>
              <w:t xml:space="preserve">9</w:t>
            </w:r>
          </w:hyperlink>
          <w:r w:rsidDel="00000000" w:rsidR="00000000" w:rsidRPr="00000000">
            <w:rPr>
              <w:rtl w:val="0"/>
            </w:rPr>
          </w:r>
        </w:p>
        <w:p w:rsidR="00000000" w:rsidDel="00000000" w:rsidP="00000000" w:rsidRDefault="00000000" w:rsidRPr="00000000" w14:paraId="0000002F">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ss75iebh42ib">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Section 8: The Communication Schedule Matrix</w:t>
              <w:tab/>
              <w:t xml:space="preserve">9</w:t>
            </w:r>
          </w:hyperlink>
          <w:r w:rsidDel="00000000" w:rsidR="00000000" w:rsidRPr="00000000">
            <w:rPr>
              <w:rtl w:val="0"/>
            </w:rPr>
          </w:r>
        </w:p>
        <w:p w:rsidR="00000000" w:rsidDel="00000000" w:rsidP="00000000" w:rsidRDefault="00000000" w:rsidRPr="00000000" w14:paraId="00000030">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g6drhri1uc71">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8.1 The Master Grid</w:t>
              <w:tab/>
              <w:t xml:space="preserve">9</w:t>
            </w:r>
          </w:hyperlink>
          <w:r w:rsidDel="00000000" w:rsidR="00000000" w:rsidRPr="00000000">
            <w:rPr>
              <w:rtl w:val="0"/>
            </w:rPr>
          </w:r>
        </w:p>
        <w:p w:rsidR="00000000" w:rsidDel="00000000" w:rsidP="00000000" w:rsidRDefault="00000000" w:rsidRPr="00000000" w14:paraId="00000031">
          <w:pPr>
            <w:widowControl w:val="0"/>
            <w:tabs>
              <w:tab w:val="right" w:leader="dot" w:pos="12000"/>
            </w:tabs>
            <w:spacing w:before="60" w:line="240" w:lineRule="auto"/>
            <w:ind w:left="360" w:firstLine="0"/>
            <w:rPr>
              <w:rFonts w:ascii="Arial" w:cs="Arial" w:eastAsia="Arial" w:hAnsi="Arial"/>
              <w:b w:val="0"/>
              <w:bCs w:val="0"/>
              <w:i w:val="0"/>
              <w:iCs w:val="0"/>
              <w:smallCaps w:val="0"/>
              <w:strike w:val="0"/>
              <w:color w:val="000000"/>
              <w:sz w:val="22"/>
              <w:szCs w:val="22"/>
              <w:u w:val="none"/>
              <w:shd w:fill="auto" w:val="clear"/>
              <w:vertAlign w:val="baseline"/>
            </w:rPr>
          </w:pPr>
          <w:hyperlink w:anchor="_zcyj661kwmyi">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t xml:space="preserve">8.2 Maintenance of the Schedule</w:t>
              <w:tab/>
              <w:t xml:space="preserve">10</w:t>
            </w:r>
          </w:hyperlink>
          <w:r w:rsidDel="00000000" w:rsidR="00000000" w:rsidRPr="00000000">
            <w:rPr>
              <w:rtl w:val="0"/>
            </w:rPr>
          </w:r>
        </w:p>
        <w:p w:rsidR="00000000" w:rsidDel="00000000" w:rsidP="00000000" w:rsidRDefault="00000000" w:rsidRPr="00000000" w14:paraId="00000032">
          <w:pPr>
            <w:widowControl w:val="0"/>
            <w:tabs>
              <w:tab w:val="right" w:leader="dot" w:pos="12000"/>
            </w:tabs>
            <w:spacing w:before="60" w:line="240" w:lineRule="auto"/>
            <w:rPr>
              <w:rFonts w:ascii="Arial" w:cs="Arial" w:eastAsia="Arial" w:hAnsi="Arial"/>
              <w:b w:val="1"/>
              <w:bCs w:val="1"/>
              <w:i w:val="0"/>
              <w:iCs w:val="0"/>
              <w:smallCaps w:val="0"/>
              <w:strike w:val="0"/>
              <w:color w:val="000000"/>
              <w:sz w:val="22"/>
              <w:szCs w:val="22"/>
              <w:u w:val="none"/>
              <w:shd w:fill="auto" w:val="clear"/>
              <w:vertAlign w:val="baseline"/>
            </w:rPr>
          </w:pPr>
          <w:hyperlink w:anchor="_dv3xu8cg4l8d">
            <w:r w:rsidDel="00000000" w:rsidR="00000000" w:rsidRPr="00000000">
              <w:rPr>
                <w:rFonts w:ascii="Arial" w:cs="Arial" w:eastAsia="Arial" w:hAnsi="Arial"/>
                <w:b w:val="1"/>
                <w:bCs w:val="1"/>
                <w:i w:val="0"/>
                <w:iCs w:val="0"/>
                <w:smallCaps w:val="0"/>
                <w:strike w:val="0"/>
                <w:color w:val="000000"/>
                <w:sz w:val="22"/>
                <w:szCs w:val="22"/>
                <w:u w:val="none"/>
                <w:shd w:fill="auto" w:val="clear"/>
                <w:vertAlign w:val="baseline"/>
                <w:rtl w:val="0"/>
              </w:rPr>
              <w:t xml:space="preserve">Conclusion</w:t>
              <w:tab/>
              <w:t xml:space="preserve">10</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33">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rtl w:val="0"/>
        </w:rPr>
      </w:r>
    </w:p>
    <w:p w:rsidR="00000000" w:rsidDel="00000000" w:rsidP="00000000" w:rsidRDefault="00000000" w:rsidRPr="00000000" w14:paraId="00000034">
      <w:pPr>
        <w:rPr>
          <w:b w:val="1"/>
          <w:bCs w:val="1"/>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35">
      <w:pPr>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pPr>
      <w:r w:rsidDel="00000000" w:rsidR="00000000" w:rsidRPr="00000000">
        <w:rPr>
          <w:rtl w:val="0"/>
        </w:rPr>
      </w:r>
    </w:p>
    <w:p w:rsidR="00000000" w:rsidDel="00000000" w:rsidP="00000000" w:rsidRDefault="00000000" w:rsidRPr="00000000" w14:paraId="00000036">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4ltn6yj5mwlv" w:id="0"/>
      <w:bookmarkEnd w:id="0"/>
      <w:r w:rsidDel="00000000" w:rsidR="00000000" w:rsidRPr="00000000">
        <w:rPr>
          <w:b w:val="1"/>
          <w:bCs w:val="1"/>
          <w:color w:val="1f1f1f"/>
          <w:sz w:val="34"/>
          <w:szCs w:val="34"/>
          <w:rtl w:val="0"/>
        </w:rPr>
        <w:t xml:space="preserve">Introduction to the Initial Communication Plan</w:t>
      </w:r>
    </w:p>
    <w:p w:rsidR="00000000" w:rsidDel="00000000" w:rsidP="00000000" w:rsidRDefault="00000000" w:rsidRPr="00000000" w14:paraId="00000037">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transition from strategy to planning is the shift from "thinking" to "doing." While the Communication Strategy (Template 45) defined the </w:t>
      </w:r>
      <w:r w:rsidDel="00000000" w:rsidR="00000000" w:rsidRPr="00000000">
        <w:rPr>
          <w:i w:val="1"/>
          <w:iCs w:val="1"/>
          <w:color w:val="1f1f1f"/>
          <w:rtl w:val="0"/>
        </w:rPr>
        <w:t xml:space="preserve">why</w:t>
      </w:r>
      <w:r w:rsidDel="00000000" w:rsidR="00000000" w:rsidRPr="00000000">
        <w:rPr>
          <w:color w:val="1f1f1f"/>
          <w:rtl w:val="0"/>
        </w:rPr>
        <w:t xml:space="preserve"> and the </w:t>
      </w:r>
      <w:r w:rsidDel="00000000" w:rsidR="00000000" w:rsidRPr="00000000">
        <w:rPr>
          <w:i w:val="1"/>
          <w:iCs w:val="1"/>
          <w:color w:val="1f1f1f"/>
          <w:rtl w:val="0"/>
        </w:rPr>
        <w:t xml:space="preserve">what</w:t>
      </w:r>
      <w:r w:rsidDel="00000000" w:rsidR="00000000" w:rsidRPr="00000000">
        <w:rPr>
          <w:color w:val="1f1f1f"/>
          <w:rtl w:val="0"/>
        </w:rPr>
        <w:t xml:space="preserve"> of your messaging, the Initial Communication Plan defines the </w:t>
      </w:r>
      <w:r w:rsidDel="00000000" w:rsidR="00000000" w:rsidRPr="00000000">
        <w:rPr>
          <w:i w:val="1"/>
          <w:iCs w:val="1"/>
          <w:color w:val="1f1f1f"/>
          <w:rtl w:val="0"/>
        </w:rPr>
        <w:t xml:space="preserve">who</w:t>
      </w:r>
      <w:r w:rsidDel="00000000" w:rsidR="00000000" w:rsidRPr="00000000">
        <w:rPr>
          <w:color w:val="1f1f1f"/>
          <w:rtl w:val="0"/>
        </w:rPr>
        <w:t xml:space="preserve">, </w:t>
      </w:r>
      <w:r w:rsidDel="00000000" w:rsidR="00000000" w:rsidRPr="00000000">
        <w:rPr>
          <w:i w:val="1"/>
          <w:iCs w:val="1"/>
          <w:color w:val="1f1f1f"/>
          <w:rtl w:val="0"/>
        </w:rPr>
        <w:t xml:space="preserve">when</w:t>
      </w:r>
      <w:r w:rsidDel="00000000" w:rsidR="00000000" w:rsidRPr="00000000">
        <w:rPr>
          <w:color w:val="1f1f1f"/>
          <w:rtl w:val="0"/>
        </w:rPr>
        <w:t xml:space="preserve">, and </w:t>
      </w:r>
      <w:r w:rsidDel="00000000" w:rsidR="00000000" w:rsidRPr="00000000">
        <w:rPr>
          <w:i w:val="1"/>
          <w:iCs w:val="1"/>
          <w:color w:val="1f1f1f"/>
          <w:rtl w:val="0"/>
        </w:rPr>
        <w:t xml:space="preserve">how</w:t>
      </w:r>
      <w:r w:rsidDel="00000000" w:rsidR="00000000" w:rsidRPr="00000000">
        <w:rPr>
          <w:color w:val="1f1f1f"/>
          <w:rtl w:val="0"/>
        </w:rPr>
        <w:t xml:space="preserve">. It is the tactical flight plan for your project’s information flow.</w:t>
      </w:r>
    </w:p>
    <w:p w:rsidR="00000000" w:rsidDel="00000000" w:rsidP="00000000" w:rsidRDefault="00000000" w:rsidRPr="00000000" w14:paraId="0000003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Many project managers underestimate the logistical complexity of communication. They assume that simply having an email list is sufficient. However, without a structured plan, communication becomes reactive. You end up sending emails only when there is a fire to put out, rather than establishing a steady rhythm that builds confidence. A reactive communication style creates anxiety among stakeholders because they never know when the next update is coming. A proactive plan creates a sense of control and inevitability.</w:t>
      </w:r>
    </w:p>
    <w:p w:rsidR="00000000" w:rsidDel="00000000" w:rsidP="00000000" w:rsidRDefault="00000000" w:rsidRPr="00000000" w14:paraId="0000003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template is labeled "Initial" because the communication needs of a project change drastically over time. The plan you need during the Requirements Gathering phase (which is heavy on workshops and interviews) is very different from the plan you need during the Deployment phase (which is heavy on broadcast announcements and status alerts). This document focuses on establishing the baseline rhythm for the early stages of the project.</w:t>
      </w:r>
    </w:p>
    <w:p w:rsidR="00000000" w:rsidDel="00000000" w:rsidP="00000000" w:rsidRDefault="00000000" w:rsidRPr="00000000" w14:paraId="0000003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By completing this template, you will create a comprehensive schedule of communication events. You will define exactly what reports are generated, who writes them, who reads them, and exactly when they are delivered. You will move away from vague promises like "we will keep you updated" to specific commitments like "you will receive a status dashboard every Friday at 2:00 PM."</w:t>
      </w:r>
    </w:p>
    <w:p w:rsidR="00000000" w:rsidDel="00000000" w:rsidP="00000000" w:rsidRDefault="00000000" w:rsidRPr="00000000" w14:paraId="0000003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3s53cmtfppol" w:id="1"/>
      <w:bookmarkEnd w:id="1"/>
      <w:r w:rsidDel="00000000" w:rsidR="00000000" w:rsidRPr="00000000">
        <w:rPr>
          <w:b w:val="1"/>
          <w:bCs w:val="1"/>
          <w:color w:val="1f1f1f"/>
          <w:sz w:val="34"/>
          <w:szCs w:val="34"/>
          <w:rtl w:val="0"/>
        </w:rPr>
        <w:t xml:space="preserve">Section 1: Communication Governance and Logistics</w:t>
      </w:r>
    </w:p>
    <w:p w:rsidR="00000000" w:rsidDel="00000000" w:rsidP="00000000" w:rsidRDefault="00000000" w:rsidRPr="00000000" w14:paraId="0000003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jykblytjq2z3" w:id="2"/>
      <w:bookmarkEnd w:id="2"/>
      <w:r w:rsidDel="00000000" w:rsidR="00000000" w:rsidRPr="00000000">
        <w:rPr>
          <w:color w:val="1f1f1f"/>
          <w:rtl w:val="0"/>
        </w:rPr>
        <w:t xml:space="preserve">1.1 The Communication Cadence</w:t>
      </w:r>
    </w:p>
    <w:p w:rsidR="00000000" w:rsidDel="00000000" w:rsidP="00000000" w:rsidRDefault="00000000" w:rsidRPr="00000000" w14:paraId="0000003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heartbeat of a project is its communication cadence. If the heartbeat is irregular, the project feels chaotic. If it is steady, the project feels healthy. In this section, you must define the standard operating hours and cycles for the project.</w:t>
      </w:r>
    </w:p>
    <w:p w:rsidR="00000000" w:rsidDel="00000000" w:rsidP="00000000" w:rsidRDefault="00000000" w:rsidRPr="00000000" w14:paraId="0000003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 for Completion:</w:t>
      </w:r>
    </w:p>
    <w:p w:rsidR="00000000" w:rsidDel="00000000" w:rsidP="00000000" w:rsidRDefault="00000000" w:rsidRPr="00000000" w14:paraId="0000003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Establish the "Reporting Week." Does your project run Monday to Friday? Or do you track progress Wednesday to Wednesday? Most organizations prefer a cycle where the team updates their tasks on Friday, the Project Manager consolidates the data on Monday morning, and the report goes out Monday afternoon.</w:t>
      </w:r>
    </w:p>
    <w:p w:rsidR="00000000" w:rsidDel="00000000" w:rsidP="00000000" w:rsidRDefault="00000000" w:rsidRPr="00000000" w14:paraId="0000004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Drafting Text:</w:t>
      </w:r>
    </w:p>
    <w:p w:rsidR="00000000" w:rsidDel="00000000" w:rsidP="00000000" w:rsidRDefault="00000000" w:rsidRPr="00000000" w14:paraId="0000004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Project Reporting Cycle runs from Monday to Sunday. All workstream leads are required to update the Project Management Information System (PMIS) by 12:00 PM on Friday. The Project Manager will collate this data on Monday morning. The Weekly Status Report will be distributed by close of business (5:00 PM) every Monday. This cycle ensures that stakeholders start their week with fresh, accurate data."</w:t>
      </w:r>
    </w:p>
    <w:p w:rsidR="00000000" w:rsidDel="00000000" w:rsidP="00000000" w:rsidRDefault="00000000" w:rsidRPr="00000000" w14:paraId="00000042">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chgy2svu8lg8" w:id="3"/>
      <w:bookmarkEnd w:id="3"/>
      <w:r w:rsidDel="00000000" w:rsidR="00000000" w:rsidRPr="00000000">
        <w:rPr>
          <w:color w:val="1f1f1f"/>
          <w:rtl w:val="0"/>
        </w:rPr>
        <w:t xml:space="preserve">1.2 Roles and Responsibilities (Tactical)</w:t>
      </w:r>
    </w:p>
    <w:p w:rsidR="00000000" w:rsidDel="00000000" w:rsidP="00000000" w:rsidRDefault="00000000" w:rsidRPr="00000000" w14:paraId="00000043">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In the Strategy document, you defined high-level roles. Here, you define specific tactical duties. Who actually hits "Send"? Who proofreads?</w:t>
      </w:r>
    </w:p>
    <w:p w:rsidR="00000000" w:rsidDel="00000000" w:rsidP="00000000" w:rsidRDefault="00000000" w:rsidRPr="00000000" w14:paraId="00000044">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Key Roles to Assign:</w:t>
      </w:r>
    </w:p>
    <w:p w:rsidR="00000000" w:rsidDel="00000000" w:rsidP="00000000" w:rsidRDefault="00000000" w:rsidRPr="00000000" w14:paraId="00000045">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Author:</w:t>
      </w:r>
      <w:r w:rsidDel="00000000" w:rsidR="00000000" w:rsidRPr="00000000">
        <w:rPr>
          <w:color w:val="1f1f1f"/>
          <w:rtl w:val="0"/>
        </w:rPr>
        <w:t xml:space="preserve"> The person who drafts the content (usually the PM or a Workstream Lead).</w:t>
      </w:r>
    </w:p>
    <w:p w:rsidR="00000000" w:rsidDel="00000000" w:rsidP="00000000" w:rsidRDefault="00000000" w:rsidRPr="00000000" w14:paraId="00000046">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Approver:</w:t>
      </w:r>
      <w:r w:rsidDel="00000000" w:rsidR="00000000" w:rsidRPr="00000000">
        <w:rPr>
          <w:color w:val="1f1f1f"/>
          <w:rtl w:val="0"/>
        </w:rPr>
        <w:t xml:space="preserve"> The person who checks the content for political sensitivity (usually the Sponsor).</w:t>
      </w:r>
    </w:p>
    <w:p w:rsidR="00000000" w:rsidDel="00000000" w:rsidP="00000000" w:rsidRDefault="00000000" w:rsidRPr="00000000" w14:paraId="00000047">
      <w:pPr>
        <w:numPr>
          <w:ilvl w:val="0"/>
          <w:numId w:val="6"/>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The Distributor:</w:t>
      </w:r>
      <w:r w:rsidDel="00000000" w:rsidR="00000000" w:rsidRPr="00000000">
        <w:rPr>
          <w:color w:val="1f1f1f"/>
          <w:rtl w:val="0"/>
        </w:rPr>
        <w:t xml:space="preserve"> The person who manages the distribution list and technically sends the message.</w:t>
      </w:r>
    </w:p>
    <w:p w:rsidR="00000000" w:rsidDel="00000000" w:rsidP="00000000" w:rsidRDefault="00000000" w:rsidRPr="00000000" w14:paraId="00000048">
      <w:pPr>
        <w:numPr>
          <w:ilvl w:val="0"/>
          <w:numId w:val="6"/>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The Archivist:</w:t>
      </w:r>
      <w:r w:rsidDel="00000000" w:rsidR="00000000" w:rsidRPr="00000000">
        <w:rPr>
          <w:color w:val="1f1f1f"/>
          <w:rtl w:val="0"/>
        </w:rPr>
        <w:t xml:space="preserve"> The person responsible for saving a copy of the communication in the project folder for audit purposes.</w:t>
      </w:r>
    </w:p>
    <w:p w:rsidR="00000000" w:rsidDel="00000000" w:rsidP="00000000" w:rsidRDefault="00000000" w:rsidRPr="00000000" w14:paraId="0000004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Tip:</w:t>
      </w:r>
    </w:p>
    <w:p w:rsidR="00000000" w:rsidDel="00000000" w:rsidP="00000000" w:rsidRDefault="00000000" w:rsidRPr="00000000" w14:paraId="0000004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For routine reports, the Author and Distributor are usually the same person. For sensitive announcements (like a delay), separate these roles to ensure a second pair of eyes reviews the text before it goes public.</w:t>
      </w:r>
    </w:p>
    <w:p w:rsidR="00000000" w:rsidDel="00000000" w:rsidP="00000000" w:rsidRDefault="00000000" w:rsidRPr="00000000" w14:paraId="0000004B">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jq3jadrkv6yv" w:id="4"/>
      <w:bookmarkEnd w:id="4"/>
      <w:r w:rsidDel="00000000" w:rsidR="00000000" w:rsidRPr="00000000">
        <w:rPr>
          <w:b w:val="1"/>
          <w:bCs w:val="1"/>
          <w:color w:val="1f1f1f"/>
          <w:sz w:val="34"/>
          <w:szCs w:val="34"/>
          <w:rtl w:val="0"/>
        </w:rPr>
        <w:t xml:space="preserve">Section 2: Audience and Distribution List Management</w:t>
      </w:r>
    </w:p>
    <w:p w:rsidR="00000000" w:rsidDel="00000000" w:rsidP="00000000" w:rsidRDefault="00000000" w:rsidRPr="00000000" w14:paraId="0000004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i5485o7sawll" w:id="5"/>
      <w:bookmarkEnd w:id="5"/>
      <w:r w:rsidDel="00000000" w:rsidR="00000000" w:rsidRPr="00000000">
        <w:rPr>
          <w:color w:val="1f1f1f"/>
          <w:rtl w:val="0"/>
        </w:rPr>
        <w:t xml:space="preserve">2.1 The Master Distribution List</w:t>
      </w:r>
    </w:p>
    <w:p w:rsidR="00000000" w:rsidDel="00000000" w:rsidP="00000000" w:rsidRDefault="00000000" w:rsidRPr="00000000" w14:paraId="0000004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One of the most annoying aspects of project management is maintaining email lists. People join the company; people leave; people change roles. If your distribution list is outdated, your communication fails.</w:t>
      </w:r>
    </w:p>
    <w:p w:rsidR="00000000" w:rsidDel="00000000" w:rsidP="00000000" w:rsidRDefault="00000000" w:rsidRPr="00000000" w14:paraId="0000004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Step-by-Step Instructions:</w:t>
      </w:r>
    </w:p>
    <w:p w:rsidR="00000000" w:rsidDel="00000000" w:rsidP="00000000" w:rsidRDefault="00000000" w:rsidRPr="00000000" w14:paraId="0000004F">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Create a Central Register:</w:t>
      </w:r>
      <w:r w:rsidDel="00000000" w:rsidR="00000000" w:rsidRPr="00000000">
        <w:rPr>
          <w:color w:val="1f1f1f"/>
          <w:rtl w:val="0"/>
        </w:rPr>
        <w:t xml:space="preserve"> Do not keep email addresses in your head or in the "To" field of an old email. Create an Excel tab or a contact group in your email client.</w:t>
      </w:r>
    </w:p>
    <w:p w:rsidR="00000000" w:rsidDel="00000000" w:rsidP="00000000" w:rsidRDefault="00000000" w:rsidRPr="00000000" w14:paraId="00000050">
      <w:pPr>
        <w:numPr>
          <w:ilvl w:val="0"/>
          <w:numId w:val="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Segment the List:</w:t>
      </w:r>
      <w:r w:rsidDel="00000000" w:rsidR="00000000" w:rsidRPr="00000000">
        <w:rPr>
          <w:color w:val="1f1f1f"/>
          <w:rtl w:val="0"/>
        </w:rPr>
        <w:t xml:space="preserve"> Create sub-groups.</w:t>
      </w:r>
    </w:p>
    <w:p w:rsidR="00000000" w:rsidDel="00000000" w:rsidP="00000000" w:rsidRDefault="00000000" w:rsidRPr="00000000" w14:paraId="00000051">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List A (SteerCo):</w:t>
      </w:r>
      <w:r w:rsidDel="00000000" w:rsidR="00000000" w:rsidRPr="00000000">
        <w:rPr>
          <w:color w:val="1f1f1f"/>
          <w:rtl w:val="0"/>
        </w:rPr>
        <w:t xml:space="preserve"> Voting members only.</w:t>
      </w:r>
    </w:p>
    <w:p w:rsidR="00000000" w:rsidDel="00000000" w:rsidP="00000000" w:rsidRDefault="00000000" w:rsidRPr="00000000" w14:paraId="00000052">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List B (Core Team):</w:t>
      </w:r>
      <w:r w:rsidDel="00000000" w:rsidR="00000000" w:rsidRPr="00000000">
        <w:rPr>
          <w:color w:val="1f1f1f"/>
          <w:rtl w:val="0"/>
        </w:rPr>
        <w:t xml:space="preserve"> Daily execution staff.</w:t>
      </w:r>
    </w:p>
    <w:p w:rsidR="00000000" w:rsidDel="00000000" w:rsidP="00000000" w:rsidRDefault="00000000" w:rsidRPr="00000000" w14:paraId="00000053">
      <w:pPr>
        <w:numPr>
          <w:ilvl w:val="1"/>
          <w:numId w:val="1"/>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List C (Extended Stakeholders):</w:t>
      </w:r>
      <w:r w:rsidDel="00000000" w:rsidR="00000000" w:rsidRPr="00000000">
        <w:rPr>
          <w:color w:val="1f1f1f"/>
          <w:rtl w:val="0"/>
        </w:rPr>
        <w:t xml:space="preserve"> People who need monthly FYIs.</w:t>
      </w:r>
    </w:p>
    <w:p w:rsidR="00000000" w:rsidDel="00000000" w:rsidP="00000000" w:rsidRDefault="00000000" w:rsidRPr="00000000" w14:paraId="00000054">
      <w:pPr>
        <w:numPr>
          <w:ilvl w:val="0"/>
          <w:numId w:val="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Assign an Owner:</w:t>
      </w:r>
      <w:r w:rsidDel="00000000" w:rsidR="00000000" w:rsidRPr="00000000">
        <w:rPr>
          <w:color w:val="1f1f1f"/>
          <w:rtl w:val="0"/>
        </w:rPr>
        <w:t xml:space="preserve"> Designate someone (e.g., Project Support Officer) to verify these lists monthly.</w:t>
      </w:r>
    </w:p>
    <w:p w:rsidR="00000000" w:rsidDel="00000000" w:rsidP="00000000" w:rsidRDefault="00000000" w:rsidRPr="00000000" w14:paraId="00000055">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GDPR and Privacy Note:</w:t>
      </w:r>
    </w:p>
    <w:p w:rsidR="00000000" w:rsidDel="00000000" w:rsidP="00000000" w:rsidRDefault="00000000" w:rsidRPr="00000000" w14:paraId="0000005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your project involves external stakeholders or customers, be very careful with "CC" (Carbon Copy). Always use "BCC" (Blind Carbon Copy) for large lists to prevent sharing personal email addresses without consent. State this rule explicitly in your plan.</w:t>
      </w:r>
    </w:p>
    <w:p w:rsidR="00000000" w:rsidDel="00000000" w:rsidP="00000000" w:rsidRDefault="00000000" w:rsidRPr="00000000" w14:paraId="0000005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ck27pqbbsa8t" w:id="6"/>
      <w:bookmarkEnd w:id="6"/>
      <w:r w:rsidDel="00000000" w:rsidR="00000000" w:rsidRPr="00000000">
        <w:rPr>
          <w:color w:val="1f1f1f"/>
          <w:rtl w:val="0"/>
        </w:rPr>
        <w:t xml:space="preserve">2.2 Handling "Opt-Ins" and "Opt-Outs"</w:t>
      </w:r>
    </w:p>
    <w:p w:rsidR="00000000" w:rsidDel="00000000" w:rsidP="00000000" w:rsidRDefault="00000000" w:rsidRPr="00000000" w14:paraId="0000005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large projects affecting hundreds of users, you cannot manually manage every request.</w:t>
      </w:r>
    </w:p>
    <w:p w:rsidR="00000000" w:rsidDel="00000000" w:rsidP="00000000" w:rsidRDefault="00000000" w:rsidRPr="00000000" w14:paraId="0000005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5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Establish a generic project mailbox (e.g., project.alpha@company.com).</w:t>
      </w:r>
    </w:p>
    <w:p w:rsidR="00000000" w:rsidDel="00000000" w:rsidP="00000000" w:rsidRDefault="00000000" w:rsidRPr="00000000" w14:paraId="0000005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requests to be added or removed from the distribution list must be sent to the project mailbox. Using a generic mailbox ensures that requests are not missed if the Project Manager is on vacation. The Project Support Officer processes these requests every Friday."</w:t>
      </w:r>
    </w:p>
    <w:p w:rsidR="00000000" w:rsidDel="00000000" w:rsidP="00000000" w:rsidRDefault="00000000" w:rsidRPr="00000000" w14:paraId="0000005C">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tnnexkv486fh" w:id="7"/>
      <w:bookmarkEnd w:id="7"/>
      <w:r w:rsidDel="00000000" w:rsidR="00000000" w:rsidRPr="00000000">
        <w:rPr>
          <w:b w:val="1"/>
          <w:bCs w:val="1"/>
          <w:color w:val="1f1f1f"/>
          <w:sz w:val="34"/>
          <w:szCs w:val="34"/>
          <w:rtl w:val="0"/>
        </w:rPr>
        <w:t xml:space="preserve">Section 3: Routine Communication Events</w:t>
      </w:r>
    </w:p>
    <w:p w:rsidR="00000000" w:rsidDel="00000000" w:rsidP="00000000" w:rsidRDefault="00000000" w:rsidRPr="00000000" w14:paraId="0000005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section is the core of your plan. You must detail every recurring communication event. Do not just list them; describe the standard for each.</w:t>
      </w:r>
    </w:p>
    <w:p w:rsidR="00000000" w:rsidDel="00000000" w:rsidP="00000000" w:rsidRDefault="00000000" w:rsidRPr="00000000" w14:paraId="0000005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r888dzosjwc2" w:id="8"/>
      <w:bookmarkEnd w:id="8"/>
      <w:r w:rsidDel="00000000" w:rsidR="00000000" w:rsidRPr="00000000">
        <w:rPr>
          <w:color w:val="1f1f1f"/>
          <w:rtl w:val="0"/>
        </w:rPr>
        <w:t xml:space="preserve">3.1 The Weekly Status Report</w:t>
      </w:r>
    </w:p>
    <w:p w:rsidR="00000000" w:rsidDel="00000000" w:rsidP="00000000" w:rsidRDefault="00000000" w:rsidRPr="00000000" w14:paraId="0000005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most common project artifact. It summarizes health, progress, and upcoming work.</w:t>
      </w:r>
    </w:p>
    <w:p w:rsidR="00000000" w:rsidDel="00000000" w:rsidP="00000000" w:rsidRDefault="00000000" w:rsidRPr="00000000" w14:paraId="00000060">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 Protocol:</w:t>
      </w:r>
    </w:p>
    <w:p w:rsidR="00000000" w:rsidDel="00000000" w:rsidP="00000000" w:rsidRDefault="00000000" w:rsidRPr="00000000" w14:paraId="00000061">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Weekly.</w:t>
      </w:r>
    </w:p>
    <w:p w:rsidR="00000000" w:rsidDel="00000000" w:rsidP="00000000" w:rsidRDefault="00000000" w:rsidRPr="00000000" w14:paraId="00000062">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One-page PDF or Email Body (avoid attaching Word docs that people won't open).</w:t>
      </w:r>
    </w:p>
    <w:p w:rsidR="00000000" w:rsidDel="00000000" w:rsidP="00000000" w:rsidRDefault="00000000" w:rsidRPr="00000000" w14:paraId="00000063">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Core Team + Project Sponsor + Key Stakeholders.</w:t>
      </w:r>
    </w:p>
    <w:p w:rsidR="00000000" w:rsidDel="00000000" w:rsidP="00000000" w:rsidRDefault="00000000" w:rsidRPr="00000000" w14:paraId="00000064">
      <w:pPr>
        <w:numPr>
          <w:ilvl w:val="0"/>
          <w:numId w:val="7"/>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Content Requirements:</w:t>
      </w:r>
    </w:p>
    <w:p w:rsidR="00000000" w:rsidDel="00000000" w:rsidP="00000000" w:rsidRDefault="00000000" w:rsidRPr="00000000" w14:paraId="00000065">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Executive Summary:</w:t>
      </w:r>
      <w:r w:rsidDel="00000000" w:rsidR="00000000" w:rsidRPr="00000000">
        <w:rPr>
          <w:color w:val="1f1f1f"/>
          <w:rtl w:val="0"/>
        </w:rPr>
        <w:t xml:space="preserve"> 3 bullet points max.</w:t>
      </w:r>
    </w:p>
    <w:p w:rsidR="00000000" w:rsidDel="00000000" w:rsidP="00000000" w:rsidRDefault="00000000" w:rsidRPr="00000000" w14:paraId="00000066">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RAG Status:</w:t>
      </w:r>
      <w:r w:rsidDel="00000000" w:rsidR="00000000" w:rsidRPr="00000000">
        <w:rPr>
          <w:color w:val="1f1f1f"/>
          <w:rtl w:val="0"/>
        </w:rPr>
        <w:t xml:space="preserve"> Current Red/Amber/Green rating for Time, Cost, Scope.</w:t>
      </w:r>
    </w:p>
    <w:p w:rsidR="00000000" w:rsidDel="00000000" w:rsidP="00000000" w:rsidRDefault="00000000" w:rsidRPr="00000000" w14:paraId="00000067">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Key Achievements:</w:t>
      </w:r>
      <w:r w:rsidDel="00000000" w:rsidR="00000000" w:rsidRPr="00000000">
        <w:rPr>
          <w:color w:val="1f1f1f"/>
          <w:rtl w:val="0"/>
        </w:rPr>
        <w:t xml:space="preserve"> What was finished last week?</w:t>
      </w:r>
    </w:p>
    <w:p w:rsidR="00000000" w:rsidDel="00000000" w:rsidP="00000000" w:rsidRDefault="00000000" w:rsidRPr="00000000" w14:paraId="00000068">
      <w:pPr>
        <w:numPr>
          <w:ilvl w:val="1"/>
          <w:numId w:val="7"/>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Planned Activities:</w:t>
      </w:r>
      <w:r w:rsidDel="00000000" w:rsidR="00000000" w:rsidRPr="00000000">
        <w:rPr>
          <w:color w:val="1f1f1f"/>
          <w:rtl w:val="0"/>
        </w:rPr>
        <w:t xml:space="preserve"> What is happening next week?</w:t>
      </w:r>
    </w:p>
    <w:p w:rsidR="00000000" w:rsidDel="00000000" w:rsidP="00000000" w:rsidRDefault="00000000" w:rsidRPr="00000000" w14:paraId="00000069">
      <w:pPr>
        <w:numPr>
          <w:ilvl w:val="1"/>
          <w:numId w:val="7"/>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Top 3 Risks:</w:t>
      </w:r>
      <w:r w:rsidDel="00000000" w:rsidR="00000000" w:rsidRPr="00000000">
        <w:rPr>
          <w:color w:val="1f1f1f"/>
          <w:rtl w:val="0"/>
        </w:rPr>
        <w:t xml:space="preserve"> The biggest threats currently being managed.</w:t>
      </w:r>
    </w:p>
    <w:p w:rsidR="00000000" w:rsidDel="00000000" w:rsidP="00000000" w:rsidRDefault="00000000" w:rsidRPr="00000000" w14:paraId="0000006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Style Tip:</w:t>
      </w:r>
    </w:p>
    <w:p w:rsidR="00000000" w:rsidDel="00000000" w:rsidP="00000000" w:rsidRDefault="00000000" w:rsidRPr="00000000" w14:paraId="0000006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Weekly Status Report must be 'glanceable.' Use bold text for key dates and colored icons for RAG status. If the reader cannot understand the health of the project within 30 seconds, the report has failed."</w:t>
      </w:r>
    </w:p>
    <w:p w:rsidR="00000000" w:rsidDel="00000000" w:rsidP="00000000" w:rsidRDefault="00000000" w:rsidRPr="00000000" w14:paraId="0000006C">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i3vq6219vzcr" w:id="9"/>
      <w:bookmarkEnd w:id="9"/>
      <w:r w:rsidDel="00000000" w:rsidR="00000000" w:rsidRPr="00000000">
        <w:rPr>
          <w:color w:val="1f1f1f"/>
          <w:rtl w:val="0"/>
        </w:rPr>
        <w:t xml:space="preserve">3.2 The Daily Stand-Up (Scrum)</w:t>
      </w:r>
    </w:p>
    <w:p w:rsidR="00000000" w:rsidDel="00000000" w:rsidP="00000000" w:rsidRDefault="00000000" w:rsidRPr="00000000" w14:paraId="0000006D">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are using Agile or hybrid methodologies, the daily meeting is a communication event.</w:t>
      </w:r>
    </w:p>
    <w:p w:rsidR="00000000" w:rsidDel="00000000" w:rsidP="00000000" w:rsidRDefault="00000000" w:rsidRPr="00000000" w14:paraId="0000006E">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 Protocol:</w:t>
      </w:r>
    </w:p>
    <w:p w:rsidR="00000000" w:rsidDel="00000000" w:rsidP="00000000" w:rsidRDefault="00000000" w:rsidRPr="00000000" w14:paraId="0000006F">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Daily (usually 9:00 AM or 9:30 AM).</w:t>
      </w:r>
    </w:p>
    <w:p w:rsidR="00000000" w:rsidDel="00000000" w:rsidP="00000000" w:rsidRDefault="00000000" w:rsidRPr="00000000" w14:paraId="00000070">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Duration:</w:t>
      </w:r>
      <w:r w:rsidDel="00000000" w:rsidR="00000000" w:rsidRPr="00000000">
        <w:rPr>
          <w:color w:val="1f1f1f"/>
          <w:rtl w:val="0"/>
        </w:rPr>
        <w:t xml:space="preserve"> 15 minutes strict (stand up to keep it short).</w:t>
      </w:r>
    </w:p>
    <w:p w:rsidR="00000000" w:rsidDel="00000000" w:rsidP="00000000" w:rsidRDefault="00000000" w:rsidRPr="00000000" w14:paraId="00000071">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Core Execution Team only.</w:t>
      </w:r>
    </w:p>
    <w:p w:rsidR="00000000" w:rsidDel="00000000" w:rsidP="00000000" w:rsidRDefault="00000000" w:rsidRPr="00000000" w14:paraId="00000072">
      <w:pPr>
        <w:numPr>
          <w:ilvl w:val="0"/>
          <w:numId w:val="4"/>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Agenda:</w:t>
      </w:r>
    </w:p>
    <w:p w:rsidR="00000000" w:rsidDel="00000000" w:rsidP="00000000" w:rsidRDefault="00000000" w:rsidRPr="00000000" w14:paraId="00000073">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What did I do yesterday?</w:t>
      </w:r>
    </w:p>
    <w:p w:rsidR="00000000" w:rsidDel="00000000" w:rsidP="00000000" w:rsidRDefault="00000000" w:rsidRPr="00000000" w14:paraId="00000074">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What will I do today?</w:t>
      </w:r>
    </w:p>
    <w:p w:rsidR="00000000" w:rsidDel="00000000" w:rsidP="00000000" w:rsidRDefault="00000000" w:rsidRPr="00000000" w14:paraId="00000075">
      <w:pPr>
        <w:numPr>
          <w:ilvl w:val="1"/>
          <w:numId w:val="4"/>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Is anything blocking me?</w:t>
      </w:r>
    </w:p>
    <w:p w:rsidR="00000000" w:rsidDel="00000000" w:rsidP="00000000" w:rsidRDefault="00000000" w:rsidRPr="00000000" w14:paraId="00000076">
      <w:pPr>
        <w:numPr>
          <w:ilvl w:val="0"/>
          <w:numId w:val="4"/>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Output:</w:t>
      </w:r>
      <w:r w:rsidDel="00000000" w:rsidR="00000000" w:rsidRPr="00000000">
        <w:rPr>
          <w:color w:val="1f1f1f"/>
          <w:rtl w:val="0"/>
        </w:rPr>
        <w:t xml:space="preserve"> No formal minutes. Updates are made directly to the Kanban board or task tracker.</w:t>
      </w:r>
    </w:p>
    <w:p w:rsidR="00000000" w:rsidDel="00000000" w:rsidP="00000000" w:rsidRDefault="00000000" w:rsidRPr="00000000" w14:paraId="00000077">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lceuacvwpclk" w:id="10"/>
      <w:bookmarkEnd w:id="10"/>
      <w:r w:rsidDel="00000000" w:rsidR="00000000" w:rsidRPr="00000000">
        <w:rPr>
          <w:color w:val="1f1f1f"/>
          <w:rtl w:val="0"/>
        </w:rPr>
        <w:t xml:space="preserve">3.3 The Monthly Steering Committee Pack</w:t>
      </w:r>
    </w:p>
    <w:p w:rsidR="00000000" w:rsidDel="00000000" w:rsidP="00000000" w:rsidRDefault="00000000" w:rsidRPr="00000000" w14:paraId="00000078">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a formal, high-stakes communication.</w:t>
      </w:r>
    </w:p>
    <w:p w:rsidR="00000000" w:rsidDel="00000000" w:rsidP="00000000" w:rsidRDefault="00000000" w:rsidRPr="00000000" w14:paraId="00000079">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 Protocol:</w:t>
      </w:r>
    </w:p>
    <w:p w:rsidR="00000000" w:rsidDel="00000000" w:rsidP="00000000" w:rsidRDefault="00000000" w:rsidRPr="00000000" w14:paraId="0000007A">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Monthly.</w:t>
      </w:r>
    </w:p>
    <w:p w:rsidR="00000000" w:rsidDel="00000000" w:rsidP="00000000" w:rsidRDefault="00000000" w:rsidRPr="00000000" w14:paraId="0000007B">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Presentation Deck (PowerPoint) sent as a pre-read PDF.</w:t>
      </w:r>
    </w:p>
    <w:p w:rsidR="00000000" w:rsidDel="00000000" w:rsidP="00000000" w:rsidRDefault="00000000" w:rsidRPr="00000000" w14:paraId="0000007C">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Timing:</w:t>
      </w:r>
      <w:r w:rsidDel="00000000" w:rsidR="00000000" w:rsidRPr="00000000">
        <w:rPr>
          <w:color w:val="1f1f1f"/>
          <w:rtl w:val="0"/>
        </w:rPr>
        <w:t xml:space="preserve"> Must be distributed 48 hours before the meeting.</w:t>
      </w:r>
    </w:p>
    <w:p w:rsidR="00000000" w:rsidDel="00000000" w:rsidP="00000000" w:rsidRDefault="00000000" w:rsidRPr="00000000" w14:paraId="0000007D">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Steering Committee Members.</w:t>
      </w:r>
    </w:p>
    <w:p w:rsidR="00000000" w:rsidDel="00000000" w:rsidP="00000000" w:rsidRDefault="00000000" w:rsidRPr="00000000" w14:paraId="0000007E">
      <w:pPr>
        <w:numPr>
          <w:ilvl w:val="0"/>
          <w:numId w:val="3"/>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Content Requirements:</w:t>
      </w:r>
    </w:p>
    <w:p w:rsidR="00000000" w:rsidDel="00000000" w:rsidP="00000000" w:rsidRDefault="00000000" w:rsidRPr="00000000" w14:paraId="0000007F">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Decisions Required:</w:t>
      </w:r>
      <w:r w:rsidDel="00000000" w:rsidR="00000000" w:rsidRPr="00000000">
        <w:rPr>
          <w:color w:val="1f1f1f"/>
          <w:rtl w:val="0"/>
        </w:rPr>
        <w:t xml:space="preserve"> Specific items needing a vote.</w:t>
      </w:r>
    </w:p>
    <w:p w:rsidR="00000000" w:rsidDel="00000000" w:rsidP="00000000" w:rsidRDefault="00000000" w:rsidRPr="00000000" w14:paraId="00000080">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Financial Summary:</w:t>
      </w:r>
      <w:r w:rsidDel="00000000" w:rsidR="00000000" w:rsidRPr="00000000">
        <w:rPr>
          <w:color w:val="1f1f1f"/>
          <w:rtl w:val="0"/>
        </w:rPr>
        <w:t xml:space="preserve"> Budget vs. Actuals + Forecast.</w:t>
      </w:r>
    </w:p>
    <w:p w:rsidR="00000000" w:rsidDel="00000000" w:rsidP="00000000" w:rsidRDefault="00000000" w:rsidRPr="00000000" w14:paraId="00000081">
      <w:pPr>
        <w:numPr>
          <w:ilvl w:val="1"/>
          <w:numId w:val="3"/>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i w:val="1"/>
          <w:iCs w:val="1"/>
          <w:color w:val="1f1f1f"/>
          <w:rtl w:val="0"/>
        </w:rPr>
        <w:t xml:space="preserve">Milestone Roadmap:</w:t>
      </w:r>
      <w:r w:rsidDel="00000000" w:rsidR="00000000" w:rsidRPr="00000000">
        <w:rPr>
          <w:color w:val="1f1f1f"/>
          <w:rtl w:val="0"/>
        </w:rPr>
        <w:t xml:space="preserve"> A visual timeline (Gantt chart summary).</w:t>
      </w:r>
    </w:p>
    <w:p w:rsidR="00000000" w:rsidDel="00000000" w:rsidP="00000000" w:rsidRDefault="00000000" w:rsidRPr="00000000" w14:paraId="00000082">
      <w:pPr>
        <w:numPr>
          <w:ilvl w:val="1"/>
          <w:numId w:val="3"/>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i w:val="1"/>
          <w:iCs w:val="1"/>
          <w:color w:val="1f1f1f"/>
          <w:rtl w:val="0"/>
        </w:rPr>
        <w:t xml:space="preserve">Escalations:</w:t>
      </w:r>
      <w:r w:rsidDel="00000000" w:rsidR="00000000" w:rsidRPr="00000000">
        <w:rPr>
          <w:color w:val="1f1f1f"/>
          <w:rtl w:val="0"/>
        </w:rPr>
        <w:t xml:space="preserve"> Items the PM cannot solve alone.</w:t>
      </w:r>
    </w:p>
    <w:p w:rsidR="00000000" w:rsidDel="00000000" w:rsidP="00000000" w:rsidRDefault="00000000" w:rsidRPr="00000000" w14:paraId="0000008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if9x78sg3sdv" w:id="11"/>
      <w:bookmarkEnd w:id="11"/>
      <w:r w:rsidDel="00000000" w:rsidR="00000000" w:rsidRPr="00000000">
        <w:rPr>
          <w:color w:val="1f1f1f"/>
          <w:rtl w:val="0"/>
        </w:rPr>
        <w:t xml:space="preserve">3.4 The Project Newsletter</w:t>
      </w:r>
    </w:p>
    <w:p w:rsidR="00000000" w:rsidDel="00000000" w:rsidP="00000000" w:rsidRDefault="00000000" w:rsidRPr="00000000" w14:paraId="0000008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For projects with a wide impact (e.g., changing the email system for the whole company), a newsletter keeps the general public engaged.</w:t>
      </w:r>
    </w:p>
    <w:p w:rsidR="00000000" w:rsidDel="00000000" w:rsidP="00000000" w:rsidRDefault="00000000" w:rsidRPr="00000000" w14:paraId="0000008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Standard Protocol:</w:t>
      </w:r>
    </w:p>
    <w:p w:rsidR="00000000" w:rsidDel="00000000" w:rsidP="00000000" w:rsidRDefault="00000000" w:rsidRPr="00000000" w14:paraId="00000086">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Frequency:</w:t>
      </w:r>
      <w:r w:rsidDel="00000000" w:rsidR="00000000" w:rsidRPr="00000000">
        <w:rPr>
          <w:color w:val="1f1f1f"/>
          <w:rtl w:val="0"/>
        </w:rPr>
        <w:t xml:space="preserve"> Monthly or Quarterly.</w:t>
      </w:r>
    </w:p>
    <w:p w:rsidR="00000000" w:rsidDel="00000000" w:rsidP="00000000" w:rsidRDefault="00000000" w:rsidRPr="00000000" w14:paraId="00000087">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Format:</w:t>
      </w:r>
      <w:r w:rsidDel="00000000" w:rsidR="00000000" w:rsidRPr="00000000">
        <w:rPr>
          <w:color w:val="1f1f1f"/>
          <w:rtl w:val="0"/>
        </w:rPr>
        <w:t xml:space="preserve"> HTML Email or Intranet Post.</w:t>
      </w:r>
    </w:p>
    <w:p w:rsidR="00000000" w:rsidDel="00000000" w:rsidP="00000000" w:rsidRDefault="00000000" w:rsidRPr="00000000" w14:paraId="00000088">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Audience:</w:t>
      </w:r>
      <w:r w:rsidDel="00000000" w:rsidR="00000000" w:rsidRPr="00000000">
        <w:rPr>
          <w:color w:val="1f1f1f"/>
          <w:rtl w:val="0"/>
        </w:rPr>
        <w:t xml:space="preserve"> All Staff / Impacted Users.</w:t>
      </w:r>
    </w:p>
    <w:p w:rsidR="00000000" w:rsidDel="00000000" w:rsidP="00000000" w:rsidRDefault="00000000" w:rsidRPr="00000000" w14:paraId="00000089">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Tone:</w:t>
      </w:r>
      <w:r w:rsidDel="00000000" w:rsidR="00000000" w:rsidRPr="00000000">
        <w:rPr>
          <w:color w:val="1f1f1f"/>
          <w:rtl w:val="0"/>
        </w:rPr>
        <w:t xml:space="preserve"> Celebratory, informative, non-technical.</w:t>
      </w:r>
    </w:p>
    <w:p w:rsidR="00000000" w:rsidDel="00000000" w:rsidP="00000000" w:rsidRDefault="00000000" w:rsidRPr="00000000" w14:paraId="0000008A">
      <w:pPr>
        <w:numPr>
          <w:ilvl w:val="0"/>
          <w:numId w:val="8"/>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Content:</w:t>
      </w:r>
    </w:p>
    <w:p w:rsidR="00000000" w:rsidDel="00000000" w:rsidP="00000000" w:rsidRDefault="00000000" w:rsidRPr="00000000" w14:paraId="0000008B">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"Spotlight on..." (Interview a team member).</w:t>
      </w:r>
    </w:p>
    <w:p w:rsidR="00000000" w:rsidDel="00000000" w:rsidP="00000000" w:rsidRDefault="00000000" w:rsidRPr="00000000" w14:paraId="0000008C">
      <w:pPr>
        <w:numPr>
          <w:ilvl w:val="1"/>
          <w:numId w:val="8"/>
        </w:numPr>
        <w:pBdr>
          <w:top w:color="auto" w:space="0" w:sz="0" w:val="none"/>
          <w:bottom w:color="auto" w:space="0" w:sz="0" w:val="none"/>
          <w:right w:color="auto" w:space="0" w:sz="0" w:val="none"/>
          <w:between w:color="auto" w:space="0" w:sz="0" w:val="none"/>
        </w:pBdr>
        <w:spacing w:after="0" w:afterAutospacing="0" w:lineRule="auto"/>
        <w:ind w:left="1440" w:hanging="360"/>
      </w:pPr>
      <w:r w:rsidDel="00000000" w:rsidR="00000000" w:rsidRPr="00000000">
        <w:rPr>
          <w:color w:val="1f1f1f"/>
          <w:rtl w:val="0"/>
        </w:rPr>
        <w:t xml:space="preserve">"Did you know?" (Feature highlight).</w:t>
      </w:r>
    </w:p>
    <w:p w:rsidR="00000000" w:rsidDel="00000000" w:rsidP="00000000" w:rsidRDefault="00000000" w:rsidRPr="00000000" w14:paraId="0000008D">
      <w:pPr>
        <w:numPr>
          <w:ilvl w:val="1"/>
          <w:numId w:val="8"/>
        </w:numPr>
        <w:pBdr>
          <w:top w:color="auto" w:space="0" w:sz="0" w:val="none"/>
          <w:bottom w:color="auto" w:space="0" w:sz="0" w:val="none"/>
          <w:right w:color="auto" w:space="0" w:sz="0" w:val="none"/>
          <w:between w:color="auto" w:space="0" w:sz="0" w:val="none"/>
        </w:pBdr>
        <w:spacing w:after="600" w:lineRule="auto"/>
        <w:ind w:left="1440" w:hanging="360"/>
      </w:pPr>
      <w:r w:rsidDel="00000000" w:rsidR="00000000" w:rsidRPr="00000000">
        <w:rPr>
          <w:color w:val="1f1f1f"/>
          <w:rtl w:val="0"/>
        </w:rPr>
        <w:t xml:space="preserve">Upcoming training dates.</w:t>
      </w:r>
    </w:p>
    <w:p w:rsidR="00000000" w:rsidDel="00000000" w:rsidP="00000000" w:rsidRDefault="00000000" w:rsidRPr="00000000" w14:paraId="0000008E">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fvirv3ap8l0f" w:id="12"/>
      <w:bookmarkEnd w:id="12"/>
      <w:r w:rsidDel="00000000" w:rsidR="00000000" w:rsidRPr="00000000">
        <w:rPr>
          <w:b w:val="1"/>
          <w:bCs w:val="1"/>
          <w:color w:val="1f1f1f"/>
          <w:sz w:val="34"/>
          <w:szCs w:val="34"/>
          <w:rtl w:val="0"/>
        </w:rPr>
        <w:t xml:space="preserve">Section 4: Event-Driven Communication</w:t>
      </w:r>
    </w:p>
    <w:p w:rsidR="00000000" w:rsidDel="00000000" w:rsidP="00000000" w:rsidRDefault="00000000" w:rsidRPr="00000000" w14:paraId="0000008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Routine comms are predictable. Event-driven comms are triggered by specific occurrences. You need templates ready for these so you don't panic when they happen.</w:t>
      </w:r>
    </w:p>
    <w:p w:rsidR="00000000" w:rsidDel="00000000" w:rsidP="00000000" w:rsidRDefault="00000000" w:rsidRPr="00000000" w14:paraId="0000009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5o3x5d28pfwu" w:id="13"/>
      <w:bookmarkEnd w:id="13"/>
      <w:r w:rsidDel="00000000" w:rsidR="00000000" w:rsidRPr="00000000">
        <w:rPr>
          <w:color w:val="1f1f1f"/>
          <w:rtl w:val="0"/>
        </w:rPr>
        <w:t xml:space="preserve">4.1 Milestone Achievement Announcements</w:t>
      </w:r>
    </w:p>
    <w:p w:rsidR="00000000" w:rsidDel="00000000" w:rsidP="00000000" w:rsidRDefault="00000000" w:rsidRPr="00000000" w14:paraId="0000009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a major phase is completed, celebrate it. This builds momentum.</w:t>
      </w:r>
    </w:p>
    <w:p w:rsidR="00000000" w:rsidDel="00000000" w:rsidP="00000000" w:rsidRDefault="00000000" w:rsidRPr="00000000" w14:paraId="0000009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Trigger: Completion of a major stage gate (e.g., "Design Approved").</w:t>
      </w:r>
    </w:p>
    <w:p w:rsidR="00000000" w:rsidDel="00000000" w:rsidP="00000000" w:rsidRDefault="00000000" w:rsidRPr="00000000" w14:paraId="0000009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Send an email to the Extended Stakeholders list.</w:t>
      </w:r>
    </w:p>
    <w:p w:rsidR="00000000" w:rsidDel="00000000" w:rsidP="00000000" w:rsidRDefault="00000000" w:rsidRPr="00000000" w14:paraId="00000094">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Template Structure:</w:t>
      </w:r>
    </w:p>
    <w:p w:rsidR="00000000" w:rsidDel="00000000" w:rsidP="00000000" w:rsidRDefault="00000000" w:rsidRPr="00000000" w14:paraId="00000095">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Headline:</w:t>
      </w:r>
      <w:r w:rsidDel="00000000" w:rsidR="00000000" w:rsidRPr="00000000">
        <w:rPr>
          <w:color w:val="1f1f1f"/>
          <w:rtl w:val="0"/>
        </w:rPr>
        <w:t xml:space="preserve"> "Milestone Reached: Design Phase Complete!"</w:t>
      </w:r>
    </w:p>
    <w:p w:rsidR="00000000" w:rsidDel="00000000" w:rsidP="00000000" w:rsidRDefault="00000000" w:rsidRPr="00000000" w14:paraId="00000096">
      <w:pPr>
        <w:numPr>
          <w:ilvl w:val="0"/>
          <w:numId w:val="9"/>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i w:val="1"/>
          <w:iCs w:val="1"/>
          <w:color w:val="1f1f1f"/>
          <w:rtl w:val="0"/>
        </w:rPr>
        <w:t xml:space="preserve">Body:</w:t>
      </w:r>
      <w:r w:rsidDel="00000000" w:rsidR="00000000" w:rsidRPr="00000000">
        <w:rPr>
          <w:color w:val="1f1f1f"/>
          <w:rtl w:val="0"/>
        </w:rPr>
        <w:t xml:space="preserve"> Thank the specific people who did the work. Remind everyone what the next phase is.</w:t>
      </w:r>
    </w:p>
    <w:p w:rsidR="00000000" w:rsidDel="00000000" w:rsidP="00000000" w:rsidRDefault="00000000" w:rsidRPr="00000000" w14:paraId="00000097">
      <w:pPr>
        <w:numPr>
          <w:ilvl w:val="0"/>
          <w:numId w:val="9"/>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i w:val="1"/>
          <w:iCs w:val="1"/>
          <w:color w:val="1f1f1f"/>
          <w:rtl w:val="0"/>
        </w:rPr>
        <w:t xml:space="preserve">Call to Action:</w:t>
      </w:r>
      <w:r w:rsidDel="00000000" w:rsidR="00000000" w:rsidRPr="00000000">
        <w:rPr>
          <w:color w:val="1f1f1f"/>
          <w:rtl w:val="0"/>
        </w:rPr>
        <w:t xml:space="preserve"> "Join us for the demo on Tuesday."</w:t>
      </w:r>
    </w:p>
    <w:p w:rsidR="00000000" w:rsidDel="00000000" w:rsidP="00000000" w:rsidRDefault="00000000" w:rsidRPr="00000000" w14:paraId="00000098">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ao6umdpfrd2" w:id="14"/>
      <w:bookmarkEnd w:id="14"/>
      <w:r w:rsidDel="00000000" w:rsidR="00000000" w:rsidRPr="00000000">
        <w:rPr>
          <w:color w:val="1f1f1f"/>
          <w:rtl w:val="0"/>
        </w:rPr>
        <w:t xml:space="preserve">4.2 Risk or Issue Alerts (The "Red Flag")</w:t>
      </w:r>
    </w:p>
    <w:p w:rsidR="00000000" w:rsidDel="00000000" w:rsidP="00000000" w:rsidRDefault="00000000" w:rsidRPr="00000000" w14:paraId="0000009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something goes wrong, you must communicate quickly to control the narrative.</w:t>
      </w:r>
    </w:p>
    <w:p w:rsidR="00000000" w:rsidDel="00000000" w:rsidP="00000000" w:rsidRDefault="00000000" w:rsidRPr="00000000" w14:paraId="0000009A">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Trigger: Identification of a Critical Issue (e.g., Security Breach, Vendor Insolvency).</w:t>
      </w:r>
    </w:p>
    <w:p w:rsidR="00000000" w:rsidDel="00000000" w:rsidP="00000000" w:rsidRDefault="00000000" w:rsidRPr="00000000" w14:paraId="0000009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Immediate notification to Sponsor and SteerCo.</w:t>
      </w:r>
    </w:p>
    <w:p w:rsidR="00000000" w:rsidDel="00000000" w:rsidP="00000000" w:rsidRDefault="00000000" w:rsidRPr="00000000" w14:paraId="0000009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Protocol:</w:t>
      </w:r>
    </w:p>
    <w:p w:rsidR="00000000" w:rsidDel="00000000" w:rsidP="00000000" w:rsidRDefault="00000000" w:rsidRPr="00000000" w14:paraId="0000009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"Do not use email for the initial alert if the issue is sensitive. Call the Sponsor immediately. Follow up with a written summary within 2 hours. The written summary must include: The Issue, The Impact, The Immediate Containment Action, and The Next Steps."</w:t>
      </w:r>
    </w:p>
    <w:p w:rsidR="00000000" w:rsidDel="00000000" w:rsidP="00000000" w:rsidRDefault="00000000" w:rsidRPr="00000000" w14:paraId="0000009E">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g6ae1euwuzqy" w:id="15"/>
      <w:bookmarkEnd w:id="15"/>
      <w:r w:rsidDel="00000000" w:rsidR="00000000" w:rsidRPr="00000000">
        <w:rPr>
          <w:color w:val="1f1f1f"/>
          <w:rtl w:val="0"/>
        </w:rPr>
        <w:t xml:space="preserve">4.3 Change Request Notifications</w:t>
      </w:r>
    </w:p>
    <w:p w:rsidR="00000000" w:rsidDel="00000000" w:rsidP="00000000" w:rsidRDefault="00000000" w:rsidRPr="00000000" w14:paraId="0000009F">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When scope changes, everyone needs to know.</w:t>
      </w:r>
    </w:p>
    <w:p w:rsidR="00000000" w:rsidDel="00000000" w:rsidP="00000000" w:rsidRDefault="00000000" w:rsidRPr="00000000" w14:paraId="000000A0">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Trigger: Approval of a Change Request (CR) that alters the timeline or requirements.</w:t>
      </w:r>
    </w:p>
    <w:p w:rsidR="00000000" w:rsidDel="00000000" w:rsidP="00000000" w:rsidRDefault="00000000" w:rsidRPr="00000000" w14:paraId="000000A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 Update the Project Plan and notify the Core Team.</w:t>
      </w:r>
    </w:p>
    <w:p w:rsidR="00000000" w:rsidDel="00000000" w:rsidP="00000000" w:rsidRDefault="00000000" w:rsidRPr="00000000" w14:paraId="000000A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0A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"Silence regarding changes leads to misalignment. Once a CR is signed, the Project Manager must send a 'Change Alert' to the technical team to ensure they stop working on the old requirement and start working on the new one."</w:t>
      </w:r>
    </w:p>
    <w:p w:rsidR="00000000" w:rsidDel="00000000" w:rsidP="00000000" w:rsidRDefault="00000000" w:rsidRPr="00000000" w14:paraId="000000A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t0296lxyb70s" w:id="16"/>
      <w:bookmarkEnd w:id="16"/>
      <w:r w:rsidDel="00000000" w:rsidR="00000000" w:rsidRPr="00000000">
        <w:rPr>
          <w:b w:val="1"/>
          <w:bCs w:val="1"/>
          <w:color w:val="1f1f1f"/>
          <w:sz w:val="34"/>
          <w:szCs w:val="34"/>
          <w:rtl w:val="0"/>
        </w:rPr>
        <w:t xml:space="preserve">Section 5: Communication Tools and Infrastructure</w:t>
      </w:r>
    </w:p>
    <w:p w:rsidR="00000000" w:rsidDel="00000000" w:rsidP="00000000" w:rsidRDefault="00000000" w:rsidRPr="00000000" w14:paraId="000000A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syjqer2nrvd4" w:id="17"/>
      <w:bookmarkEnd w:id="17"/>
      <w:r w:rsidDel="00000000" w:rsidR="00000000" w:rsidRPr="00000000">
        <w:rPr>
          <w:color w:val="1f1f1f"/>
          <w:rtl w:val="0"/>
        </w:rPr>
        <w:t xml:space="preserve">5.1 The Project Repository</w:t>
      </w:r>
    </w:p>
    <w:p w:rsidR="00000000" w:rsidDel="00000000" w:rsidP="00000000" w:rsidRDefault="00000000" w:rsidRPr="00000000" w14:paraId="000000A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Where do documents live? Sending attachments creates version control hell (e.g., </w:t>
      </w:r>
      <w:r w:rsidDel="00000000" w:rsidR="00000000" w:rsidRPr="00000000">
        <w:rPr>
          <w:color w:val="444746"/>
          <w:shd w:fill="e9eef6" w:val="clear"/>
          <w:rtl w:val="0"/>
        </w:rPr>
        <w:t xml:space="preserve">ProjectPlan_v2_FINAL_revised.doc</w:t>
      </w:r>
      <w:r w:rsidDel="00000000" w:rsidR="00000000" w:rsidRPr="00000000">
        <w:rPr>
          <w:color w:val="1f1f1f"/>
          <w:rtl w:val="0"/>
        </w:rPr>
        <w:t xml:space="preserve">).</w:t>
      </w:r>
    </w:p>
    <w:p w:rsidR="00000000" w:rsidDel="00000000" w:rsidP="00000000" w:rsidRDefault="00000000" w:rsidRPr="00000000" w14:paraId="000000A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Strategy:</w:t>
      </w:r>
    </w:p>
    <w:p w:rsidR="00000000" w:rsidDel="00000000" w:rsidP="00000000" w:rsidRDefault="00000000" w:rsidRPr="00000000" w14:paraId="000000A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Use a central repository (SharePoint, Google Drive, Confluence).</w:t>
      </w:r>
    </w:p>
    <w:p w:rsidR="00000000" w:rsidDel="00000000" w:rsidP="00000000" w:rsidRDefault="00000000" w:rsidRPr="00000000" w14:paraId="000000A9">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"All communication will utilize 'links' rather than 'attachments' whenever possible. This ensures that stakeholders are always looking at the single source of truth. The Project Manager is responsible for maintaining the folder structure."</w:t>
      </w:r>
    </w:p>
    <w:p w:rsidR="00000000" w:rsidDel="00000000" w:rsidP="00000000" w:rsidRDefault="00000000" w:rsidRPr="00000000" w14:paraId="000000AA">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Folder Structure Example:</w:t>
      </w:r>
    </w:p>
    <w:p w:rsidR="00000000" w:rsidDel="00000000" w:rsidP="00000000" w:rsidRDefault="00000000" w:rsidRPr="00000000" w14:paraId="000000AB">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/01_Governance (Charter, Org Chart)</w:t>
      </w:r>
    </w:p>
    <w:p w:rsidR="00000000" w:rsidDel="00000000" w:rsidP="00000000" w:rsidRDefault="00000000" w:rsidRPr="00000000" w14:paraId="000000AC">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/02_Financials (Budgets, Invoices)</w:t>
      </w:r>
    </w:p>
    <w:p w:rsidR="00000000" w:rsidDel="00000000" w:rsidP="00000000" w:rsidRDefault="00000000" w:rsidRPr="00000000" w14:paraId="000000AD">
      <w:pPr>
        <w:numPr>
          <w:ilvl w:val="0"/>
          <w:numId w:val="2"/>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1f1f1f"/>
          <w:rtl w:val="0"/>
        </w:rPr>
        <w:t xml:space="preserve">/03_Communication (Newsletters, Status Reports)</w:t>
      </w:r>
    </w:p>
    <w:p w:rsidR="00000000" w:rsidDel="00000000" w:rsidP="00000000" w:rsidRDefault="00000000" w:rsidRPr="00000000" w14:paraId="000000AE">
      <w:pPr>
        <w:numPr>
          <w:ilvl w:val="0"/>
          <w:numId w:val="2"/>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1f1f1f"/>
          <w:rtl w:val="0"/>
        </w:rPr>
        <w:t xml:space="preserve">/04_Technical (Specs, Designs)</w:t>
      </w:r>
    </w:p>
    <w:p w:rsidR="00000000" w:rsidDel="00000000" w:rsidP="00000000" w:rsidRDefault="00000000" w:rsidRPr="00000000" w14:paraId="000000AF">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tm2f0khq9ix6" w:id="18"/>
      <w:bookmarkEnd w:id="18"/>
      <w:r w:rsidDel="00000000" w:rsidR="00000000" w:rsidRPr="00000000">
        <w:rPr>
          <w:color w:val="1f1f1f"/>
          <w:rtl w:val="0"/>
        </w:rPr>
        <w:t xml:space="preserve">5.2 Collaboration Tools</w:t>
      </w:r>
    </w:p>
    <w:p w:rsidR="00000000" w:rsidDel="00000000" w:rsidP="00000000" w:rsidRDefault="00000000" w:rsidRPr="00000000" w14:paraId="000000B0">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Define how the team talks day-to-day.</w:t>
      </w:r>
    </w:p>
    <w:p w:rsidR="00000000" w:rsidDel="00000000" w:rsidP="00000000" w:rsidRDefault="00000000" w:rsidRPr="00000000" w14:paraId="000000B1">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Slack / MS Teams Rules:</w:t>
      </w:r>
    </w:p>
    <w:p w:rsidR="00000000" w:rsidDel="00000000" w:rsidP="00000000" w:rsidRDefault="00000000" w:rsidRPr="00000000" w14:paraId="000000B2">
      <w:pPr>
        <w:numPr>
          <w:ilvl w:val="0"/>
          <w:numId w:val="11"/>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Channels:</w:t>
      </w:r>
      <w:r w:rsidDel="00000000" w:rsidR="00000000" w:rsidRPr="00000000">
        <w:rPr>
          <w:color w:val="1f1f1f"/>
          <w:rtl w:val="0"/>
        </w:rPr>
        <w:t xml:space="preserve"> Create specific channels (e.g., </w:t>
      </w:r>
      <w:r w:rsidDel="00000000" w:rsidR="00000000" w:rsidRPr="00000000">
        <w:rPr>
          <w:color w:val="444746"/>
          <w:shd w:fill="e9eef6" w:val="clear"/>
          <w:rtl w:val="0"/>
        </w:rPr>
        <w:t xml:space="preserve">#proj-alpha-dev</w:t>
      </w:r>
      <w:r w:rsidDel="00000000" w:rsidR="00000000" w:rsidRPr="00000000">
        <w:rPr>
          <w:color w:val="1f1f1f"/>
          <w:rtl w:val="0"/>
        </w:rPr>
        <w:t xml:space="preserve">, </w:t>
      </w:r>
      <w:r w:rsidDel="00000000" w:rsidR="00000000" w:rsidRPr="00000000">
        <w:rPr>
          <w:color w:val="444746"/>
          <w:shd w:fill="e9eef6" w:val="clear"/>
          <w:rtl w:val="0"/>
        </w:rPr>
        <w:t xml:space="preserve">#proj-alpha-general</w:t>
      </w:r>
      <w:r w:rsidDel="00000000" w:rsidR="00000000" w:rsidRPr="00000000">
        <w:rPr>
          <w:color w:val="1f1f1f"/>
          <w:rtl w:val="0"/>
        </w:rPr>
        <w:t xml:space="preserve">).</w:t>
      </w:r>
    </w:p>
    <w:p w:rsidR="00000000" w:rsidDel="00000000" w:rsidP="00000000" w:rsidRDefault="00000000" w:rsidRPr="00000000" w14:paraId="000000B3">
      <w:pPr>
        <w:numPr>
          <w:ilvl w:val="0"/>
          <w:numId w:val="11"/>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Etiquette:</w:t>
      </w:r>
      <w:r w:rsidDel="00000000" w:rsidR="00000000" w:rsidRPr="00000000">
        <w:rPr>
          <w:color w:val="1f1f1f"/>
          <w:rtl w:val="0"/>
        </w:rPr>
        <w:t xml:space="preserve"> "Do not use @channel unless it is truly urgent. Respect people's focus time. Decisions made in chat must be copied to the Decision Log if they impact scope."</w:t>
      </w:r>
    </w:p>
    <w:p w:rsidR="00000000" w:rsidDel="00000000" w:rsidP="00000000" w:rsidRDefault="00000000" w:rsidRPr="00000000" w14:paraId="000000B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rffigjjbg2uf" w:id="19"/>
      <w:bookmarkEnd w:id="19"/>
      <w:r w:rsidDel="00000000" w:rsidR="00000000" w:rsidRPr="00000000">
        <w:rPr>
          <w:color w:val="1f1f1f"/>
          <w:rtl w:val="0"/>
        </w:rPr>
        <w:t xml:space="preserve">5.3 Project Management Information System (PMIS)</w:t>
      </w:r>
    </w:p>
    <w:p w:rsidR="00000000" w:rsidDel="00000000" w:rsidP="00000000" w:rsidRDefault="00000000" w:rsidRPr="00000000" w14:paraId="000000B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If you use Jira, Asana, or Monday.com, define how it communicates.</w:t>
      </w:r>
    </w:p>
    <w:p w:rsidR="00000000" w:rsidDel="00000000" w:rsidP="00000000" w:rsidRDefault="00000000" w:rsidRPr="00000000" w14:paraId="000000B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Notification Settings:</w:t>
      </w:r>
    </w:p>
    <w:p w:rsidR="00000000" w:rsidDel="00000000" w:rsidP="00000000" w:rsidRDefault="00000000" w:rsidRPr="00000000" w14:paraId="000000B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"Team members are responsible for configuring their notification settings to ensure they receive alerts when tasks are assigned to them. The Project Manager will not send separate emails to confirm task assignments; the system notification is the official record."</w:t>
      </w:r>
    </w:p>
    <w:p w:rsidR="00000000" w:rsidDel="00000000" w:rsidP="00000000" w:rsidRDefault="00000000" w:rsidRPr="00000000" w14:paraId="000000B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iy6gcg67ruyy" w:id="20"/>
      <w:bookmarkEnd w:id="20"/>
      <w:r w:rsidDel="00000000" w:rsidR="00000000" w:rsidRPr="00000000">
        <w:rPr>
          <w:b w:val="1"/>
          <w:bCs w:val="1"/>
          <w:color w:val="1f1f1f"/>
          <w:sz w:val="34"/>
          <w:szCs w:val="34"/>
          <w:rtl w:val="0"/>
        </w:rPr>
        <w:t xml:space="preserve">Section 6: Document Standards and Style Guide</w:t>
      </w:r>
    </w:p>
    <w:p w:rsidR="00000000" w:rsidDel="00000000" w:rsidP="00000000" w:rsidRDefault="00000000" w:rsidRPr="00000000" w14:paraId="000000B9">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bhyu7kxrtics" w:id="21"/>
      <w:bookmarkEnd w:id="21"/>
      <w:r w:rsidDel="00000000" w:rsidR="00000000" w:rsidRPr="00000000">
        <w:rPr>
          <w:color w:val="1f1f1f"/>
          <w:rtl w:val="0"/>
        </w:rPr>
        <w:t xml:space="preserve">6.1 Email Subject Line Protocol</w:t>
      </w:r>
    </w:p>
    <w:p w:rsidR="00000000" w:rsidDel="00000000" w:rsidP="00000000" w:rsidRDefault="00000000" w:rsidRPr="00000000" w14:paraId="000000B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Executives receive hundreds of emails a day. Your subject line must be descriptive to ensure it gets opened.</w:t>
      </w:r>
    </w:p>
    <w:p w:rsidR="00000000" w:rsidDel="00000000" w:rsidP="00000000" w:rsidRDefault="00000000" w:rsidRPr="00000000" w14:paraId="000000BB">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Standard Format:</w:t>
      </w:r>
    </w:p>
    <w:p w:rsidR="00000000" w:rsidDel="00000000" w:rsidP="00000000" w:rsidRDefault="00000000" w:rsidRPr="00000000" w14:paraId="000000B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[Project Name] - [Type of Comm] - [Action/Info] - [Date]</w:t>
      </w:r>
    </w:p>
    <w:p w:rsidR="00000000" w:rsidDel="00000000" w:rsidP="00000000" w:rsidRDefault="00000000" w:rsidRPr="00000000" w14:paraId="000000BD">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Examples:</w:t>
      </w:r>
    </w:p>
    <w:p w:rsidR="00000000" w:rsidDel="00000000" w:rsidP="00000000" w:rsidRDefault="00000000" w:rsidRPr="00000000" w14:paraId="000000BE">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444746"/>
          <w:shd w:fill="e9eef6" w:val="clear"/>
          <w:rtl w:val="0"/>
        </w:rPr>
        <w:t xml:space="preserve">[ERP Migration] - Weekly Status Report - FYI - 12 Oct</w:t>
      </w:r>
    </w:p>
    <w:p w:rsidR="00000000" w:rsidDel="00000000" w:rsidP="00000000" w:rsidRDefault="00000000" w:rsidRPr="00000000" w14:paraId="000000BF">
      <w:pPr>
        <w:numPr>
          <w:ilvl w:val="0"/>
          <w:numId w:val="10"/>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color w:val="444746"/>
          <w:shd w:fill="e9eef6" w:val="clear"/>
          <w:rtl w:val="0"/>
        </w:rPr>
        <w:t xml:space="preserve">[ERP Migration] - DECISION REQUIRED: Vendor Selection - URGENT</w:t>
      </w:r>
    </w:p>
    <w:p w:rsidR="00000000" w:rsidDel="00000000" w:rsidP="00000000" w:rsidRDefault="00000000" w:rsidRPr="00000000" w14:paraId="000000C0">
      <w:pPr>
        <w:numPr>
          <w:ilvl w:val="0"/>
          <w:numId w:val="10"/>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color w:val="444746"/>
          <w:shd w:fill="e9eef6" w:val="clear"/>
          <w:rtl w:val="0"/>
        </w:rPr>
        <w:t xml:space="preserve">[ERP Migration] - Meeting Minutes - For Review</w:t>
      </w:r>
    </w:p>
    <w:p w:rsidR="00000000" w:rsidDel="00000000" w:rsidP="00000000" w:rsidRDefault="00000000" w:rsidRPr="00000000" w14:paraId="000000C1">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Rule:</w:t>
      </w:r>
    </w:p>
    <w:p w:rsidR="00000000" w:rsidDel="00000000" w:rsidP="00000000" w:rsidRDefault="00000000" w:rsidRPr="00000000" w14:paraId="000000C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"Never send an email with a vague subject line like 'Update' or 'Question.' These will be ignored or lost."</w:t>
      </w:r>
    </w:p>
    <w:p w:rsidR="00000000" w:rsidDel="00000000" w:rsidP="00000000" w:rsidRDefault="00000000" w:rsidRPr="00000000" w14:paraId="000000C3">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wijsyvguxskq" w:id="22"/>
      <w:bookmarkEnd w:id="22"/>
      <w:r w:rsidDel="00000000" w:rsidR="00000000" w:rsidRPr="00000000">
        <w:rPr>
          <w:color w:val="1f1f1f"/>
          <w:rtl w:val="0"/>
        </w:rPr>
        <w:t xml:space="preserve">6.2 Visual Standards</w:t>
      </w:r>
    </w:p>
    <w:p w:rsidR="00000000" w:rsidDel="00000000" w:rsidP="00000000" w:rsidRDefault="00000000" w:rsidRPr="00000000" w14:paraId="000000C4">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Standardizing the look of your documents adds authority.</w:t>
      </w:r>
    </w:p>
    <w:p w:rsidR="00000000" w:rsidDel="00000000" w:rsidP="00000000" w:rsidRDefault="00000000" w:rsidRPr="00000000" w14:paraId="000000C5">
      <w:pPr>
        <w:pBdr>
          <w:top w:color="auto" w:space="0" w:sz="0" w:val="none"/>
          <w:left w:color="auto" w:space="0" w:sz="0" w:val="none"/>
          <w:bottom w:color="auto" w:space="0" w:sz="0" w:val="none"/>
          <w:right w:color="auto" w:space="0" w:sz="0" w:val="none"/>
          <w:between w:color="auto" w:space="0" w:sz="0" w:val="none"/>
        </w:pBdr>
        <w:spacing w:after="120" w:lineRule="auto"/>
        <w:rPr>
          <w:b w:val="1"/>
          <w:bCs w:val="1"/>
          <w:color w:val="1f1f1f"/>
        </w:rPr>
      </w:pPr>
      <w:r w:rsidDel="00000000" w:rsidR="00000000" w:rsidRPr="00000000">
        <w:rPr>
          <w:b w:val="1"/>
          <w:bCs w:val="1"/>
          <w:color w:val="1f1f1f"/>
          <w:rtl w:val="0"/>
        </w:rPr>
        <w:t xml:space="preserve">Guidelines:</w:t>
      </w:r>
    </w:p>
    <w:p w:rsidR="00000000" w:rsidDel="00000000" w:rsidP="00000000" w:rsidRDefault="00000000" w:rsidRPr="00000000" w14:paraId="000000C6">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Font:</w:t>
      </w:r>
      <w:r w:rsidDel="00000000" w:rsidR="00000000" w:rsidRPr="00000000">
        <w:rPr>
          <w:color w:val="1f1f1f"/>
          <w:rtl w:val="0"/>
        </w:rPr>
        <w:t xml:space="preserve"> Use the corporate standard font (e.g., Arial or Calibri).</w:t>
      </w:r>
    </w:p>
    <w:p w:rsidR="00000000" w:rsidDel="00000000" w:rsidP="00000000" w:rsidRDefault="00000000" w:rsidRPr="00000000" w14:paraId="000000C7">
      <w:pPr>
        <w:numPr>
          <w:ilvl w:val="0"/>
          <w:numId w:val="5"/>
        </w:numPr>
        <w:pBdr>
          <w:top w:color="auto" w:space="0" w:sz="0" w:val="none"/>
          <w:bottom w:color="auto" w:space="0" w:sz="0" w:val="none"/>
          <w:right w:color="auto" w:space="0" w:sz="0" w:val="none"/>
          <w:between w:color="auto" w:space="0" w:sz="0" w:val="none"/>
        </w:pBdr>
        <w:spacing w:after="0" w:afterAutospacing="0" w:lineRule="auto"/>
        <w:ind w:left="720" w:hanging="360"/>
      </w:pPr>
      <w:r w:rsidDel="00000000" w:rsidR="00000000" w:rsidRPr="00000000">
        <w:rPr>
          <w:b w:val="1"/>
          <w:bCs w:val="1"/>
          <w:color w:val="1f1f1f"/>
          <w:rtl w:val="0"/>
        </w:rPr>
        <w:t xml:space="preserve">Colors:</w:t>
      </w:r>
      <w:r w:rsidDel="00000000" w:rsidR="00000000" w:rsidRPr="00000000">
        <w:rPr>
          <w:color w:val="1f1f1f"/>
          <w:rtl w:val="0"/>
        </w:rPr>
        <w:t xml:space="preserve"> Use the corporate palette for charts and graphs.</w:t>
      </w:r>
    </w:p>
    <w:p w:rsidR="00000000" w:rsidDel="00000000" w:rsidP="00000000" w:rsidRDefault="00000000" w:rsidRPr="00000000" w14:paraId="000000C8">
      <w:pPr>
        <w:numPr>
          <w:ilvl w:val="0"/>
          <w:numId w:val="5"/>
        </w:numPr>
        <w:pBdr>
          <w:top w:color="auto" w:space="0" w:sz="0" w:val="none"/>
          <w:bottom w:color="auto" w:space="0" w:sz="0" w:val="none"/>
          <w:right w:color="auto" w:space="0" w:sz="0" w:val="none"/>
          <w:between w:color="auto" w:space="0" w:sz="0" w:val="none"/>
        </w:pBdr>
        <w:spacing w:after="360" w:lineRule="auto"/>
        <w:ind w:left="720" w:hanging="360"/>
      </w:pPr>
      <w:r w:rsidDel="00000000" w:rsidR="00000000" w:rsidRPr="00000000">
        <w:rPr>
          <w:b w:val="1"/>
          <w:bCs w:val="1"/>
          <w:color w:val="1f1f1f"/>
          <w:rtl w:val="0"/>
        </w:rPr>
        <w:t xml:space="preserve">Acronyms:</w:t>
      </w:r>
      <w:r w:rsidDel="00000000" w:rsidR="00000000" w:rsidRPr="00000000">
        <w:rPr>
          <w:color w:val="1f1f1f"/>
          <w:rtl w:val="0"/>
        </w:rPr>
        <w:t xml:space="preserve"> Always spell out an acronym the first time it is used in a document, even if you think everyone knows it. (e.g., "User Acceptance Testing (UAT)").</w:t>
      </w:r>
    </w:p>
    <w:p w:rsidR="00000000" w:rsidDel="00000000" w:rsidP="00000000" w:rsidRDefault="00000000" w:rsidRPr="00000000" w14:paraId="000000C9">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pz0tvu6c9gmc" w:id="23"/>
      <w:bookmarkEnd w:id="23"/>
      <w:r w:rsidDel="00000000" w:rsidR="00000000" w:rsidRPr="00000000">
        <w:rPr>
          <w:b w:val="1"/>
          <w:bCs w:val="1"/>
          <w:color w:val="1f1f1f"/>
          <w:sz w:val="34"/>
          <w:szCs w:val="34"/>
          <w:rtl w:val="0"/>
        </w:rPr>
        <w:t xml:space="preserve">Section 7: Feedback and Continuous Improvement</w:t>
      </w:r>
    </w:p>
    <w:p w:rsidR="00000000" w:rsidDel="00000000" w:rsidP="00000000" w:rsidRDefault="00000000" w:rsidRPr="00000000" w14:paraId="000000CA">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gyzlgq6grkyr" w:id="24"/>
      <w:bookmarkEnd w:id="24"/>
      <w:r w:rsidDel="00000000" w:rsidR="00000000" w:rsidRPr="00000000">
        <w:rPr>
          <w:color w:val="1f1f1f"/>
          <w:rtl w:val="0"/>
        </w:rPr>
        <w:t xml:space="preserve">7.1 Effectiveness Checks</w:t>
      </w:r>
    </w:p>
    <w:p w:rsidR="00000000" w:rsidDel="00000000" w:rsidP="00000000" w:rsidRDefault="00000000" w:rsidRPr="00000000" w14:paraId="000000C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How do you know if your plan is working?</w:t>
      </w:r>
    </w:p>
    <w:p w:rsidR="00000000" w:rsidDel="00000000" w:rsidP="00000000" w:rsidRDefault="00000000" w:rsidRPr="00000000" w14:paraId="000000CC">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Method:</w:t>
      </w:r>
    </w:p>
    <w:p w:rsidR="00000000" w:rsidDel="00000000" w:rsidP="00000000" w:rsidRDefault="00000000" w:rsidRPr="00000000" w14:paraId="000000C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Every month, ask a few stakeholders: "Is the Weekly Report useful? Is it too long? Too short? Are you getting too many emails?"</w:t>
      </w:r>
    </w:p>
    <w:p w:rsidR="00000000" w:rsidDel="00000000" w:rsidP="00000000" w:rsidRDefault="00000000" w:rsidRPr="00000000" w14:paraId="000000C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Action:</w:t>
      </w:r>
    </w:p>
    <w:p w:rsidR="00000000" w:rsidDel="00000000" w:rsidP="00000000" w:rsidRDefault="00000000" w:rsidRPr="00000000" w14:paraId="000000CF">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stakeholders report 'Email Fatigue,' the Project Manager will consolidate multiple ad-hoc updates into a single summary digest."</w:t>
      </w:r>
    </w:p>
    <w:p w:rsidR="00000000" w:rsidDel="00000000" w:rsidP="00000000" w:rsidRDefault="00000000" w:rsidRPr="00000000" w14:paraId="000000D0">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ca28wapfznto" w:id="25"/>
      <w:bookmarkEnd w:id="25"/>
      <w:r w:rsidDel="00000000" w:rsidR="00000000" w:rsidRPr="00000000">
        <w:rPr>
          <w:color w:val="1f1f1f"/>
          <w:rtl w:val="0"/>
        </w:rPr>
        <w:t xml:space="preserve">7.2 Lessons Learned Log</w:t>
      </w:r>
    </w:p>
    <w:p w:rsidR="00000000" w:rsidDel="00000000" w:rsidP="00000000" w:rsidRDefault="00000000" w:rsidRPr="00000000" w14:paraId="000000D1">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Communication failures are great learning opportunities.</w:t>
      </w:r>
    </w:p>
    <w:p w:rsidR="00000000" w:rsidDel="00000000" w:rsidP="00000000" w:rsidRDefault="00000000" w:rsidRPr="00000000" w14:paraId="000000D2">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Protocol:</w:t>
      </w:r>
    </w:p>
    <w:p w:rsidR="00000000" w:rsidDel="00000000" w:rsidP="00000000" w:rsidRDefault="00000000" w:rsidRPr="00000000" w14:paraId="000000D3">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"If a misunderstanding occurs due to poor communication, log it in the Lessons Learned Register. Analyze why it happened. Did we use the wrong channel? Did we leave someone off the list? Update the Plan to prevent recurrence."</w:t>
      </w:r>
    </w:p>
    <w:p w:rsidR="00000000" w:rsidDel="00000000" w:rsidP="00000000" w:rsidRDefault="00000000" w:rsidRPr="00000000" w14:paraId="000000D4">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ss75iebh42ib" w:id="26"/>
      <w:bookmarkEnd w:id="26"/>
      <w:r w:rsidDel="00000000" w:rsidR="00000000" w:rsidRPr="00000000">
        <w:rPr>
          <w:b w:val="1"/>
          <w:bCs w:val="1"/>
          <w:color w:val="1f1f1f"/>
          <w:sz w:val="34"/>
          <w:szCs w:val="34"/>
          <w:rtl w:val="0"/>
        </w:rPr>
        <w:t xml:space="preserve">Section 8: The Communication Schedule Matrix</w:t>
      </w:r>
    </w:p>
    <w:p w:rsidR="00000000" w:rsidDel="00000000" w:rsidP="00000000" w:rsidRDefault="00000000" w:rsidRPr="00000000" w14:paraId="000000D5">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g6drhri1uc71" w:id="27"/>
      <w:bookmarkEnd w:id="27"/>
      <w:r w:rsidDel="00000000" w:rsidR="00000000" w:rsidRPr="00000000">
        <w:rPr>
          <w:color w:val="1f1f1f"/>
          <w:rtl w:val="0"/>
        </w:rPr>
        <w:t xml:space="preserve">8.1 The Master Grid</w:t>
      </w:r>
    </w:p>
    <w:p w:rsidR="00000000" w:rsidDel="00000000" w:rsidP="00000000" w:rsidRDefault="00000000" w:rsidRPr="00000000" w14:paraId="000000D6">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is the summary of the entire document. You should create a table that acts as a checklist for the Project Manager.</w:t>
      </w:r>
    </w:p>
    <w:p w:rsidR="00000000" w:rsidDel="00000000" w:rsidP="00000000" w:rsidRDefault="00000000" w:rsidRPr="00000000" w14:paraId="000000D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Instructions for the Grid:</w:t>
      </w:r>
    </w:p>
    <w:p w:rsidR="00000000" w:rsidDel="00000000" w:rsidP="00000000" w:rsidRDefault="00000000" w:rsidRPr="00000000" w14:paraId="000000D8">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Create a table with the following headers: Event, Audience, Method, Frequency, Owner, and Deliverable.</w:t>
      </w:r>
    </w:p>
    <w:p w:rsidR="00000000" w:rsidDel="00000000" w:rsidP="00000000" w:rsidRDefault="00000000" w:rsidRPr="00000000" w14:paraId="000000D9">
      <w:pPr>
        <w:pBdr>
          <w:top w:color="auto" w:space="0" w:sz="0" w:val="none"/>
          <w:left w:color="auto" w:space="0" w:sz="0" w:val="none"/>
          <w:bottom w:color="auto" w:space="0" w:sz="0" w:val="none"/>
          <w:right w:color="auto" w:space="0" w:sz="0" w:val="none"/>
          <w:between w:color="auto" w:space="0" w:sz="0" w:val="none"/>
        </w:pBdr>
        <w:spacing w:after="240" w:lineRule="auto"/>
        <w:rPr>
          <w:b w:val="1"/>
          <w:bCs w:val="1"/>
          <w:color w:val="1f1f1f"/>
        </w:rPr>
      </w:pPr>
      <w:r w:rsidDel="00000000" w:rsidR="00000000" w:rsidRPr="00000000">
        <w:rPr>
          <w:b w:val="1"/>
          <w:bCs w:val="1"/>
          <w:color w:val="1f1f1f"/>
          <w:rtl w:val="0"/>
        </w:rPr>
        <w:t xml:space="preserve">Sample Entries:</w:t>
      </w:r>
    </w:p>
    <w:tbl>
      <w:tblPr>
        <w:tblStyle w:val="Table1"/>
        <w:tblW w:w="8865.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1305"/>
        <w:gridCol w:w="1665"/>
        <w:gridCol w:w="1245"/>
        <w:gridCol w:w="1605"/>
        <w:gridCol w:w="1290"/>
        <w:gridCol w:w="1755"/>
        <w:tblGridChange w:id="0">
          <w:tblGrid>
            <w:gridCol w:w="1305"/>
            <w:gridCol w:w="1665"/>
            <w:gridCol w:w="1245"/>
            <w:gridCol w:w="1605"/>
            <w:gridCol w:w="1290"/>
            <w:gridCol w:w="1755"/>
          </w:tblGrid>
        </w:tblGridChange>
      </w:tblGrid>
      <w:tr>
        <w:trPr>
          <w:cantSplit w:val="0"/>
          <w:trHeight w:val="540" w:hRule="atLeast"/>
          <w:tblHeader w:val="0"/>
        </w:trPr>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A">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Event</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B">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Audience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Method</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D">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Frequency</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Owner</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shd w:fill="efefef" w:val="clear"/>
            <w:tcMar>
              <w:top w:w="120.0" w:type="dxa"/>
              <w:left w:w="180.0" w:type="dxa"/>
              <w:bottom w:w="120.0" w:type="dxa"/>
              <w:right w:w="180.0" w:type="dxa"/>
            </w:tcMar>
            <w:vAlign w:val="top"/>
          </w:tcPr>
          <w:p w:rsidR="00000000" w:rsidDel="00000000" w:rsidP="00000000" w:rsidRDefault="00000000" w:rsidRPr="00000000" w14:paraId="000000DF">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Deliverable</w:t>
            </w:r>
            <w:r w:rsidDel="00000000" w:rsidR="00000000" w:rsidRPr="00000000">
              <w:rPr>
                <w:rtl w:val="0"/>
              </w:rPr>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0">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Weekly Status</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Core Team, Sponsor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Email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 (Mon)</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One-page PDF Dashboard</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6">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SteerCo Meeting</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SteerCo Members</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8">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Face-to-Face / Video</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 (3rd Thu)</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Sponsor / PM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Presentation Deck</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C">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Team Stand-up</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Developers, QA, BA</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E">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Video Call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E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Daily (09:00)</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Scrum Master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Task Board Update</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2">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Budget Review</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Finance Dept</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4">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Meeting</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5">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Monthly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6">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PM</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7">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Expense Forecast Spreadsheet</w:t>
            </w:r>
          </w:p>
        </w:tc>
      </w:tr>
      <w:tr>
        <w:trPr>
          <w:cantSplit w:val="0"/>
          <w:trHeight w:val="109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8">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All-Hands Update</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9">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All Staff</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A">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Town Hall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B">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Quarterly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C">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Sponsor</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D">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Slide Deck &amp; Q&amp;A</w:t>
            </w:r>
          </w:p>
        </w:tc>
      </w:tr>
      <w:tr>
        <w:trPr>
          <w:cantSplit w:val="0"/>
          <w:trHeight w:val="825" w:hRule="atLeast"/>
          <w:tblHeader w:val="0"/>
        </w:trPr>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E">
            <w:pPr>
              <w:pBdr>
                <w:top w:color="auto" w:space="0" w:sz="0" w:val="none"/>
                <w:bottom w:color="auto" w:space="0" w:sz="0" w:val="none"/>
                <w:between w:color="auto" w:space="0" w:sz="0" w:val="none"/>
              </w:pBdr>
              <w:spacing w:after="480" w:lineRule="auto"/>
              <w:rPr>
                <w:color w:val="1f1f1f"/>
              </w:rPr>
            </w:pPr>
            <w:r w:rsidDel="00000000" w:rsidR="00000000" w:rsidRPr="00000000">
              <w:rPr>
                <w:b w:val="1"/>
                <w:bCs w:val="1"/>
                <w:color w:val="1f1f1f"/>
                <w:rtl w:val="0"/>
              </w:rPr>
              <w:t xml:space="preserve">Vendor Sync</w:t>
            </w:r>
            <w:r w:rsidDel="00000000" w:rsidR="00000000" w:rsidRPr="00000000">
              <w:rPr>
                <w:rtl w:val="0"/>
              </w:rPr>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0FF">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Supplier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0">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Call</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1">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Weekly</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2">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Tech Lead</w:t>
            </w:r>
          </w:p>
        </w:tc>
        <w:tc>
          <w:tcPr>
            <w:tcBorders>
              <w:top w:color="1f1f1f" w:space="0" w:sz="6" w:val="single"/>
              <w:left w:color="1f1f1f" w:space="0" w:sz="6" w:val="single"/>
              <w:bottom w:color="1f1f1f" w:space="0" w:sz="6" w:val="single"/>
              <w:right w:color="1f1f1f" w:space="0" w:sz="6" w:val="single"/>
            </w:tcBorders>
            <w:tcMar>
              <w:top w:w="120.0" w:type="dxa"/>
              <w:left w:w="180.0" w:type="dxa"/>
              <w:bottom w:w="120.0" w:type="dxa"/>
              <w:right w:w="180.0" w:type="dxa"/>
            </w:tcMar>
            <w:vAlign w:val="top"/>
          </w:tcPr>
          <w:p w:rsidR="00000000" w:rsidDel="00000000" w:rsidP="00000000" w:rsidRDefault="00000000" w:rsidRPr="00000000" w14:paraId="00000103">
            <w:pPr>
              <w:pBdr>
                <w:top w:color="auto" w:space="0" w:sz="0" w:val="none"/>
                <w:bottom w:color="auto" w:space="0" w:sz="0" w:val="none"/>
                <w:between w:color="auto" w:space="0" w:sz="0" w:val="none"/>
              </w:pBdr>
              <w:spacing w:after="480" w:lineRule="auto"/>
              <w:rPr>
                <w:color w:val="1f1f1f"/>
              </w:rPr>
            </w:pPr>
            <w:r w:rsidDel="00000000" w:rsidR="00000000" w:rsidRPr="00000000">
              <w:rPr>
                <w:color w:val="1f1f1f"/>
                <w:rtl w:val="0"/>
              </w:rPr>
              <w:t xml:space="preserve">Action Item List</w:t>
            </w:r>
          </w:p>
        </w:tc>
      </w:tr>
    </w:tbl>
    <w:p w:rsidR="00000000" w:rsidDel="00000000" w:rsidP="00000000" w:rsidRDefault="00000000" w:rsidRPr="00000000" w14:paraId="00000104">
      <w:pPr>
        <w:pStyle w:val="Heading3"/>
        <w:keepNext w:val="0"/>
        <w:keepLines w:val="0"/>
        <w:pBdr>
          <w:top w:color="auto" w:space="0" w:sz="0" w:val="none"/>
          <w:left w:color="auto" w:space="0" w:sz="0" w:val="none"/>
          <w:bottom w:color="auto" w:space="0" w:sz="0" w:val="none"/>
          <w:right w:color="auto" w:space="0" w:sz="0" w:val="none"/>
          <w:between w:color="auto" w:space="0" w:sz="0" w:val="none"/>
        </w:pBdr>
        <w:spacing w:after="120" w:before="0" w:lineRule="auto"/>
        <w:rPr>
          <w:color w:val="1f1f1f"/>
        </w:rPr>
      </w:pPr>
      <w:bookmarkStart w:colFirst="0" w:colLast="0" w:name="_zcyj661kwmyi" w:id="28"/>
      <w:bookmarkEnd w:id="28"/>
      <w:r w:rsidDel="00000000" w:rsidR="00000000" w:rsidRPr="00000000">
        <w:rPr>
          <w:color w:val="1f1f1f"/>
          <w:rtl w:val="0"/>
        </w:rPr>
        <w:t xml:space="preserve">8.2 Maintenance of the Schedule</w:t>
      </w:r>
    </w:p>
    <w:p w:rsidR="00000000" w:rsidDel="00000000" w:rsidP="00000000" w:rsidRDefault="00000000" w:rsidRPr="00000000" w14:paraId="00000105">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This schedule is not set in stone.</w:t>
      </w:r>
    </w:p>
    <w:p w:rsidR="00000000" w:rsidDel="00000000" w:rsidP="00000000" w:rsidRDefault="00000000" w:rsidRPr="00000000" w14:paraId="00000106">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Guidance:</w:t>
      </w:r>
    </w:p>
    <w:p w:rsidR="00000000" w:rsidDel="00000000" w:rsidP="00000000" w:rsidRDefault="00000000" w:rsidRPr="00000000" w14:paraId="00000107">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"The Communication Schedule will be reviewed at the start of each new project phase. During the 'Go-Live' phase, the Weekly Status may need to become a Daily Status. The Project Manager has the authority to increase frequency without approval but must seek Sponsor approval to decrease frequency."</w:t>
      </w:r>
    </w:p>
    <w:p w:rsidR="00000000" w:rsidDel="00000000" w:rsidP="00000000" w:rsidRDefault="00000000" w:rsidRPr="00000000" w14:paraId="00000108">
      <w:pPr>
        <w:pStyle w:val="Heading2"/>
        <w:keepNext w:val="0"/>
        <w:keepLines w:val="0"/>
        <w:pBdr>
          <w:top w:color="auto" w:space="0" w:sz="0" w:val="none"/>
          <w:left w:color="auto" w:space="0" w:sz="0" w:val="none"/>
          <w:bottom w:color="auto" w:space="0" w:sz="0" w:val="none"/>
          <w:right w:color="auto" w:space="0" w:sz="0" w:val="none"/>
          <w:between w:color="auto" w:space="0" w:sz="0" w:val="none"/>
        </w:pBdr>
        <w:spacing w:before="0" w:lineRule="auto"/>
        <w:rPr>
          <w:b w:val="1"/>
          <w:bCs w:val="1"/>
          <w:color w:val="1f1f1f"/>
          <w:sz w:val="34"/>
          <w:szCs w:val="34"/>
        </w:rPr>
      </w:pPr>
      <w:bookmarkStart w:colFirst="0" w:colLast="0" w:name="_dv3xu8cg4l8d" w:id="29"/>
      <w:bookmarkEnd w:id="29"/>
      <w:r w:rsidDel="00000000" w:rsidR="00000000" w:rsidRPr="00000000">
        <w:rPr>
          <w:b w:val="1"/>
          <w:bCs w:val="1"/>
          <w:color w:val="1f1f1f"/>
          <w:sz w:val="34"/>
          <w:szCs w:val="34"/>
          <w:rtl w:val="0"/>
        </w:rPr>
        <w:t xml:space="preserve">Conclusion</w:t>
      </w:r>
    </w:p>
    <w:p w:rsidR="00000000" w:rsidDel="00000000" w:rsidP="00000000" w:rsidRDefault="00000000" w:rsidRPr="00000000" w14:paraId="00000109">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The Initial Communication Plan is the operational backbone of your project’s stakeholder management. By completing this template, you are removing the guesswork from information distribution. You are creating a professional, predictable environment where information flows freely and accurately.</w:t>
      </w:r>
    </w:p>
    <w:p w:rsidR="00000000" w:rsidDel="00000000" w:rsidP="00000000" w:rsidRDefault="00000000" w:rsidRPr="00000000" w14:paraId="0000010A">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Remember that a plan is only as good as its execution. It takes discipline to write a status report every single Monday, especially when the project is busy or when the news is bad. However, consistency is the key to trust. If you skip a report because you are "too busy," you signal to your stakeholders that communication is a luxury rather than a necessity. This undermines confidence.</w:t>
      </w:r>
    </w:p>
    <w:p w:rsidR="00000000" w:rsidDel="00000000" w:rsidP="00000000" w:rsidRDefault="00000000" w:rsidRPr="00000000" w14:paraId="0000010B">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Use the grid in Section 8 as your weekly checklist. Automate what you can (e.g., calendar invites, reminder alerts). Keep your distribution lists clean. And most importantly, write with your audience in mind. Good communication is not about how much you say; it is about how much they understand.</w:t>
      </w:r>
    </w:p>
    <w:p w:rsidR="00000000" w:rsidDel="00000000" w:rsidP="00000000" w:rsidRDefault="00000000" w:rsidRPr="00000000" w14:paraId="0000010C">
      <w:pPr>
        <w:pBdr>
          <w:top w:color="auto" w:space="0" w:sz="0" w:val="none"/>
          <w:left w:color="auto" w:space="0" w:sz="0" w:val="none"/>
          <w:bottom w:color="auto" w:space="0" w:sz="0" w:val="none"/>
          <w:right w:color="auto" w:space="0" w:sz="0" w:val="none"/>
          <w:between w:color="auto" w:space="0" w:sz="0" w:val="none"/>
        </w:pBdr>
        <w:spacing w:after="240" w:lineRule="auto"/>
        <w:rPr>
          <w:color w:val="1f1f1f"/>
        </w:rPr>
      </w:pPr>
      <w:r w:rsidDel="00000000" w:rsidR="00000000" w:rsidRPr="00000000">
        <w:rPr>
          <w:color w:val="1f1f1f"/>
          <w:rtl w:val="0"/>
        </w:rPr>
        <w:t xml:space="preserve">As the project progresses, come back to this document. If you find that the Daily Stand-ups are turning into hour-long debates, change the plan. If the Steering Committee asks for different data, update the template. Your communication plan should be a living tool that serves the project, not a bureaucratic burden that slows it down.</w:t>
      </w:r>
    </w:p>
    <w:p w:rsidR="00000000" w:rsidDel="00000000" w:rsidP="00000000" w:rsidRDefault="00000000" w:rsidRPr="00000000" w14:paraId="0000010D">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Meta Description:</w:t>
      </w:r>
    </w:p>
    <w:p w:rsidR="00000000" w:rsidDel="00000000" w:rsidP="00000000" w:rsidRDefault="00000000" w:rsidRPr="00000000" w14:paraId="0000010E">
      <w:pPr>
        <w:pBdr>
          <w:top w:color="auto" w:space="0" w:sz="0" w:val="none"/>
          <w:bottom w:color="auto" w:space="0" w:sz="0" w:val="none"/>
          <w:between w:color="auto" w:space="0" w:sz="0" w:val="none"/>
        </w:pBdr>
        <w:spacing w:after="240" w:lineRule="auto"/>
        <w:rPr>
          <w:color w:val="1f1f1f"/>
        </w:rPr>
      </w:pPr>
      <w:r w:rsidDel="00000000" w:rsidR="00000000" w:rsidRPr="00000000">
        <w:rPr>
          <w:color w:val="1f1f1f"/>
          <w:rtl w:val="0"/>
        </w:rPr>
        <w:t xml:space="preserve">A tactical Initial Communication Plan template detailing schedules, reporting cadences, distribution lists, and channel management for effective project information flow.</w:t>
      </w:r>
    </w:p>
    <w:p w:rsidR="00000000" w:rsidDel="00000000" w:rsidP="00000000" w:rsidRDefault="00000000" w:rsidRPr="00000000" w14:paraId="0000010F">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0">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1">
      <w:pPr>
        <w:pBdr>
          <w:top w:color="auto" w:space="0" w:sz="0" w:val="none"/>
          <w:bottom w:color="auto" w:space="0" w:sz="0" w:val="none"/>
          <w:between w:color="auto" w:space="0" w:sz="0" w:val="none"/>
        </w:pBdr>
        <w:spacing w:after="240" w:lineRule="auto"/>
        <w:rPr>
          <w:color w:val="1f1f1f"/>
        </w:rPr>
      </w:pPr>
      <w:r w:rsidDel="00000000" w:rsidR="00000000" w:rsidRPr="00000000">
        <w:rPr>
          <w:rtl w:val="0"/>
        </w:rPr>
      </w:r>
    </w:p>
    <w:p w:rsidR="00000000" w:rsidDel="00000000" w:rsidP="00000000" w:rsidRDefault="00000000" w:rsidRPr="00000000" w14:paraId="00000112">
      <w:pPr>
        <w:spacing w:after="240" w:before="240" w:lineRule="auto"/>
        <w:rPr/>
      </w:pPr>
      <w:r w:rsidDel="00000000" w:rsidR="00000000" w:rsidRPr="00000000">
        <w:rPr>
          <w:rtl w:val="0"/>
        </w:rPr>
      </w:r>
    </w:p>
    <w:p w:rsidR="00000000" w:rsidDel="00000000" w:rsidP="00000000" w:rsidRDefault="00000000" w:rsidRPr="00000000" w14:paraId="00000113">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4">
      <w:pPr>
        <w:spacing w:after="240" w:before="240" w:lineRule="auto"/>
        <w:jc w:val="center"/>
        <w:rPr/>
      </w:pPr>
      <w:r w:rsidDel="00000000" w:rsidR="00000000" w:rsidRPr="00000000">
        <w:rPr>
          <w:rtl w:val="0"/>
        </w:rPr>
        <w:t xml:space="preserve"> </w:t>
      </w:r>
    </w:p>
    <w:p w:rsidR="00000000" w:rsidDel="00000000" w:rsidP="00000000" w:rsidRDefault="00000000" w:rsidRPr="00000000" w14:paraId="00000115">
      <w:pPr>
        <w:spacing w:after="240" w:before="240" w:lineRule="auto"/>
        <w:rPr/>
      </w:pPr>
      <w:r w:rsidDel="00000000" w:rsidR="00000000" w:rsidRPr="00000000">
        <w:rPr>
          <w:rtl w:val="0"/>
        </w:rPr>
        <w:t xml:space="preserve"> </w:t>
      </w:r>
    </w:p>
    <w:p w:rsidR="00000000" w:rsidDel="00000000" w:rsidP="00000000" w:rsidRDefault="00000000" w:rsidRPr="00000000" w14:paraId="00000116">
      <w:pPr>
        <w:spacing w:after="240" w:before="240" w:lineRule="auto"/>
        <w:rPr/>
      </w:pPr>
      <w:r w:rsidDel="00000000" w:rsidR="00000000" w:rsidRPr="00000000">
        <w:rPr>
          <w:rtl w:val="0"/>
        </w:rPr>
        <w:t xml:space="preserve"> </w:t>
      </w:r>
    </w:p>
    <w:p w:rsidR="00000000" w:rsidDel="00000000" w:rsidP="00000000" w:rsidRDefault="00000000" w:rsidRPr="00000000" w14:paraId="00000117">
      <w:pPr>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2">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rFonts w:ascii="Arial" w:cs="Arial" w:eastAsia="Arial" w:hAnsi="Arial"/>
        <w:color w:val="1f1f1f"/>
        <w:u w:val="none"/>
      </w:rPr>
    </w:lvl>
    <w:lvl w:ilvl="1">
      <w:start w:val="1"/>
      <w:numFmt w:val="decimal"/>
      <w:lvlText w:val="%2."/>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rFonts w:ascii="Arial" w:cs="Arial" w:eastAsia="Arial" w:hAnsi="Arial"/>
        <w:color w:val="1f1f1f"/>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rFonts w:ascii="Arial" w:cs="Arial" w:eastAsia="Arial" w:hAnsi="Arial"/>
        <w:color w:val="1f1f1f"/>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_GB"/>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spacing w:after="80" w:before="280" w:lineRule="auto"/>
    </w:pPr>
    <w:rPr>
      <w:b w:val="1"/>
      <w:bCs w:val="1"/>
      <w:color w:val="0000ff"/>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 w:type="table" w:styleId="Table1">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