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34210276"/>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vd9j2u6jwhy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Project Vision Statement</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a1mhmw2zb4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"Why" and the Core Purpose</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vumim2ed7a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Origin Story</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fmwu8wavfd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The Core Purpose Statement</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294fhwoh8k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The Future State Description</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i69kf4rraf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The "Day in the Life" Narrative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229bqln06w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Visualizing the Outcome</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rt25apl54b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Target Audience and Beneficiaries</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abrz8tbtdy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Primary Beneficiaries</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h4ri50gct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Secondary Beneficiaries</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othqp2dffj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Guiding Principles and Values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ae7yb243vd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The Guardrails of Decision Making</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cr3nilgdmf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The "Anti-Vision" (What We Are Not)</w:t>
              <w:tab/>
              <w:t xml:space="preserve">7</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cc0momordu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Success Criteria and Measurements</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5mk1zb5cqv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Defining "Done"</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iz7cq1i64o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Lagging vs. Leading Indicators</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acrn2tuuuo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The Elevator Pitch</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xv28ugsyju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The Template</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1c1st4t4lh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The "Tagline"</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rxwvs9h3i7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Strategic Alignment</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z6dw5d70qk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Linking to Organizational Strategy</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kcy9d9exnb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Scalability and Future Proofing</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y404cjacwp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Creating and Socializing the Vision</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lzl5a053i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The Co-Creation Process</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mulbkk7ckp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Communication Plan for the Vision</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p4h61hn5na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Maintenance and Evolution</w:t>
              <w:tab/>
              <w:t xml:space="preserve">10</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nuha1rvfk0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Can the Vision Change?</w:t>
              <w:tab/>
              <w:t xml:space="preserve">10</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qhum2f1z4i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2">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d9j2u6jwhyp" w:id="0"/>
      <w:bookmarkEnd w:id="0"/>
      <w:r w:rsidDel="00000000" w:rsidR="00000000" w:rsidRPr="00000000">
        <w:rPr>
          <w:b w:val="1"/>
          <w:bCs w:val="1"/>
          <w:color w:val="116dff"/>
          <w:sz w:val="34"/>
          <w:szCs w:val="34"/>
          <w:rtl w:val="0"/>
        </w:rPr>
        <w:t xml:space="preserve">Introduction to the Project Vision Statement</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technical and often bureaucratic world of project management, it is easy to get lost in the details. We spend our days obsessing over Gantt charts, risk registers, budget spreadsheets, and resource utilization graphs. While these tools are essential for </w:t>
      </w:r>
      <w:r w:rsidDel="00000000" w:rsidR="00000000" w:rsidRPr="00000000">
        <w:rPr>
          <w:i w:val="1"/>
          <w:iCs w:val="1"/>
          <w:color w:val="1f1f1f"/>
          <w:rtl w:val="0"/>
        </w:rPr>
        <w:t xml:space="preserve">controlling</w:t>
      </w:r>
      <w:r w:rsidDel="00000000" w:rsidR="00000000" w:rsidRPr="00000000">
        <w:rPr>
          <w:color w:val="1f1f1f"/>
          <w:rtl w:val="0"/>
        </w:rPr>
        <w:t xml:space="preserve"> the project, they rarely </w:t>
      </w:r>
      <w:r w:rsidDel="00000000" w:rsidR="00000000" w:rsidRPr="00000000">
        <w:rPr>
          <w:i w:val="1"/>
          <w:iCs w:val="1"/>
          <w:color w:val="1f1f1f"/>
          <w:rtl w:val="0"/>
        </w:rPr>
        <w:t xml:space="preserve">inspire</w:t>
      </w:r>
      <w:r w:rsidDel="00000000" w:rsidR="00000000" w:rsidRPr="00000000">
        <w:rPr>
          <w:color w:val="1f1f1f"/>
          <w:rtl w:val="0"/>
        </w:rPr>
        <w:t xml:space="preserve"> the project. This is where the Project Vision Statement comes into play.</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Vision Statement is the "North Star" of your initiative. It is a concise, aspirational description of what the future will look like when the project is successfully completed. It does not describe </w:t>
      </w:r>
      <w:r w:rsidDel="00000000" w:rsidR="00000000" w:rsidRPr="00000000">
        <w:rPr>
          <w:i w:val="1"/>
          <w:iCs w:val="1"/>
          <w:color w:val="1f1f1f"/>
          <w:rtl w:val="0"/>
        </w:rPr>
        <w:t xml:space="preserve">how</w:t>
      </w:r>
      <w:r w:rsidDel="00000000" w:rsidR="00000000" w:rsidRPr="00000000">
        <w:rPr>
          <w:color w:val="1f1f1f"/>
          <w:rtl w:val="0"/>
        </w:rPr>
        <w:t xml:space="preserve"> you will get there (that is the Project Plan); nor does it describe the specific rules of governance (that is the Charter). Instead, it describes the </w:t>
      </w:r>
      <w:r w:rsidDel="00000000" w:rsidR="00000000" w:rsidRPr="00000000">
        <w:rPr>
          <w:i w:val="1"/>
          <w:iCs w:val="1"/>
          <w:color w:val="1f1f1f"/>
          <w:rtl w:val="0"/>
        </w:rPr>
        <w:t xml:space="preserve">destination</w:t>
      </w:r>
      <w:r w:rsidDel="00000000" w:rsidR="00000000" w:rsidRPr="00000000">
        <w:rPr>
          <w:color w:val="1f1f1f"/>
          <w:rtl w:val="0"/>
        </w:rPr>
        <w:t xml:space="preserve">. It answers the fundamental question: "Why are we doing this, and how will the world be different when we are done?"</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Many projects fail not because of poor execution, but because of a lack of alignment. The developers think they are building a fast system; the users think they are getting a feature-rich system; and the executives think they are getting a cheap system. Without a unified vision, these groups pull in different directions. A strong Vision Statement aligns these diverse stakeholders under a single, compelling narrative. It serves as a tie-breaker for difficult decisions. When faced with a choice between Option A and Option B, the team can look at the Vision Statement and ask, "Which option moves us closer to this reality?"</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craft a Vision Statement that is not just a collection of corporate buzzwords. It guides you through the process of articulating the "Why," defining the beneficiaries, and setting the emotional and functional tone of the project. By completing this document, you are creating the motivational engine that will sustain the team through the inevitable challenges of the project lifecycle.</w:t>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a1mhmw2zb48" w:id="1"/>
      <w:bookmarkEnd w:id="1"/>
      <w:r w:rsidDel="00000000" w:rsidR="00000000" w:rsidRPr="00000000">
        <w:rPr>
          <w:b w:val="1"/>
          <w:bCs w:val="1"/>
          <w:color w:val="116dff"/>
          <w:sz w:val="34"/>
          <w:szCs w:val="34"/>
          <w:rtl w:val="0"/>
        </w:rPr>
        <w:t xml:space="preserve">Section 1: The "Why" and the Core Purpose</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vumim2ed7ae" w:id="2"/>
      <w:bookmarkEnd w:id="2"/>
      <w:r w:rsidDel="00000000" w:rsidR="00000000" w:rsidRPr="00000000">
        <w:rPr>
          <w:color w:val="007f5f"/>
          <w:rtl w:val="0"/>
        </w:rPr>
        <w:t xml:space="preserve">1.1 The Origin Story</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project begins with a problem or an opportunity. To define the future, you must first acknowledge the present. This section requires you to articulate the specific pain points that triggered this initiative. A vision without a root cause often feels disconnected from reality.</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Start by describing the "Current State" in honest, unvarnished terms. Avoid softening the language. If the current system is causing customers to leave, say that. If the manual process is demoralizing staff, state that clearly. The contrast between the painful present and the bright future is what generates momentum.</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Drafting Prompts:</w:t>
      </w:r>
    </w:p>
    <w:p w:rsidR="00000000" w:rsidDel="00000000" w:rsidP="00000000" w:rsidRDefault="00000000" w:rsidRPr="00000000" w14:paraId="0000003E">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Problem:</w:t>
      </w:r>
      <w:r w:rsidDel="00000000" w:rsidR="00000000" w:rsidRPr="00000000">
        <w:rPr>
          <w:color w:val="1f1f1f"/>
          <w:rtl w:val="0"/>
        </w:rPr>
        <w:t xml:space="preserve"> What is broken today? (e.g., "Our current customer onboarding process takes 3 weeks, resulting in a 15% drop-off rate.")</w:t>
      </w:r>
    </w:p>
    <w:p w:rsidR="00000000" w:rsidDel="00000000" w:rsidP="00000000" w:rsidRDefault="00000000" w:rsidRPr="00000000" w14:paraId="0000003F">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Consequence:</w:t>
      </w:r>
      <w:r w:rsidDel="00000000" w:rsidR="00000000" w:rsidRPr="00000000">
        <w:rPr>
          <w:color w:val="1f1f1f"/>
          <w:rtl w:val="0"/>
        </w:rPr>
        <w:t xml:space="preserve"> What happens if we do nothing? (e.g., "If this persists, we will lose market share to agile competitors.")</w:t>
      </w:r>
    </w:p>
    <w:p w:rsidR="00000000" w:rsidDel="00000000" w:rsidP="00000000" w:rsidRDefault="00000000" w:rsidRPr="00000000" w14:paraId="00000040">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Opportunity:</w:t>
      </w:r>
      <w:r w:rsidDel="00000000" w:rsidR="00000000" w:rsidRPr="00000000">
        <w:rPr>
          <w:color w:val="1f1f1f"/>
          <w:rtl w:val="0"/>
        </w:rPr>
        <w:t xml:space="preserve"> What creates the opening for change? (e.g., "New cloud technology allows us to automate 90% of these steps.")</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Text:</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"Currently, our financial reporting rely on disparate spreadsheets managed by isolated teams. This fragmentation leads to a 10-day delay in closing the books each month, forcing leadership to make decisions based on outdated data. This project exists to eliminate that latency and empower the organization with real-time financial intelligence."</w:t>
      </w:r>
    </w:p>
    <w:p w:rsidR="00000000" w:rsidDel="00000000" w:rsidP="00000000" w:rsidRDefault="00000000" w:rsidRPr="00000000" w14:paraId="0000004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fmwu8wavfda" w:id="3"/>
      <w:bookmarkEnd w:id="3"/>
      <w:r w:rsidDel="00000000" w:rsidR="00000000" w:rsidRPr="00000000">
        <w:rPr>
          <w:color w:val="007f5f"/>
          <w:rtl w:val="0"/>
        </w:rPr>
        <w:t xml:space="preserve">1.2 The Core Purpose Statement</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 single sentence that captures the essence of the project. It should be memorable. If you wake a team member up at 2 AM and ask them what the project is about, they should be able to recite this sentence.</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Attributes of a Good Purpose Statement:</w:t>
      </w:r>
    </w:p>
    <w:p w:rsidR="00000000" w:rsidDel="00000000" w:rsidP="00000000" w:rsidRDefault="00000000" w:rsidRPr="00000000" w14:paraId="00000046">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Brief:</w:t>
      </w:r>
      <w:r w:rsidDel="00000000" w:rsidR="00000000" w:rsidRPr="00000000">
        <w:rPr>
          <w:color w:val="1f1f1f"/>
          <w:rtl w:val="0"/>
        </w:rPr>
        <w:t xml:space="preserve"> No more than 20 words.</w:t>
      </w:r>
    </w:p>
    <w:p w:rsidR="00000000" w:rsidDel="00000000" w:rsidP="00000000" w:rsidRDefault="00000000" w:rsidRPr="00000000" w14:paraId="00000047">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Action-Oriented:</w:t>
      </w:r>
      <w:r w:rsidDel="00000000" w:rsidR="00000000" w:rsidRPr="00000000">
        <w:rPr>
          <w:color w:val="1f1f1f"/>
          <w:rtl w:val="0"/>
        </w:rPr>
        <w:t xml:space="preserve"> Use strong verbs (Transform, Create, Eliminate, Empower).</w:t>
      </w:r>
    </w:p>
    <w:p w:rsidR="00000000" w:rsidDel="00000000" w:rsidP="00000000" w:rsidRDefault="00000000" w:rsidRPr="00000000" w14:paraId="00000048">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Outcome-Focused:</w:t>
      </w:r>
      <w:r w:rsidDel="00000000" w:rsidR="00000000" w:rsidRPr="00000000">
        <w:rPr>
          <w:color w:val="1f1f1f"/>
          <w:rtl w:val="0"/>
        </w:rPr>
        <w:t xml:space="preserve"> Focus on the result, not the activity.</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Drafting Examples:</w:t>
      </w:r>
    </w:p>
    <w:p w:rsidR="00000000" w:rsidDel="00000000" w:rsidP="00000000" w:rsidRDefault="00000000" w:rsidRPr="00000000" w14:paraId="0000004A">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Weak:</w:t>
      </w:r>
      <w:r w:rsidDel="00000000" w:rsidR="00000000" w:rsidRPr="00000000">
        <w:rPr>
          <w:color w:val="1f1f1f"/>
          <w:rtl w:val="0"/>
        </w:rPr>
        <w:t xml:space="preserve"> "To implement a new CRM system for the sales team." (This is a task, not a purpose).</w:t>
      </w:r>
    </w:p>
    <w:p w:rsidR="00000000" w:rsidDel="00000000" w:rsidP="00000000" w:rsidRDefault="00000000" w:rsidRPr="00000000" w14:paraId="0000004B">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Strong:</w:t>
      </w:r>
      <w:r w:rsidDel="00000000" w:rsidR="00000000" w:rsidRPr="00000000">
        <w:rPr>
          <w:color w:val="1f1f1f"/>
          <w:rtl w:val="0"/>
        </w:rPr>
        <w:t xml:space="preserve"> "To empower the sales team to close deals faster by providing a 360-degree view of the customer."</w:t>
      </w:r>
    </w:p>
    <w:p w:rsidR="00000000" w:rsidDel="00000000" w:rsidP="00000000" w:rsidRDefault="00000000" w:rsidRPr="00000000" w14:paraId="000000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294fhwoh8kv" w:id="4"/>
      <w:bookmarkEnd w:id="4"/>
      <w:r w:rsidDel="00000000" w:rsidR="00000000" w:rsidRPr="00000000">
        <w:rPr>
          <w:b w:val="1"/>
          <w:bCs w:val="1"/>
          <w:color w:val="116dff"/>
          <w:sz w:val="34"/>
          <w:szCs w:val="34"/>
          <w:rtl w:val="0"/>
        </w:rPr>
        <w:t xml:space="preserve">Section 2: The Future State Description</w:t>
      </w:r>
    </w:p>
    <w:p w:rsidR="00000000" w:rsidDel="00000000" w:rsidP="00000000" w:rsidRDefault="00000000" w:rsidRPr="00000000" w14:paraId="0000004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i69kf4rrafv" w:id="5"/>
      <w:bookmarkEnd w:id="5"/>
      <w:r w:rsidDel="00000000" w:rsidR="00000000" w:rsidRPr="00000000">
        <w:rPr>
          <w:color w:val="007f5f"/>
          <w:rtl w:val="0"/>
        </w:rPr>
        <w:t xml:space="preserve">2.1 The "Day in the Life" Narrative</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heart of the vision. Here, you step away from bullet points and write a narrative description of the future. You are painting a picture. Imagine the project is finished and successful. What does a typical day look like for the users?</w:t>
      </w:r>
    </w:p>
    <w:p w:rsidR="00000000" w:rsidDel="00000000" w:rsidP="00000000" w:rsidRDefault="00000000" w:rsidRPr="00000000" w14:paraId="0000004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5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sensory and emotive language. Describe the ease of use, the speed, the relief, or the excitement that stakeholders will feel. This narrative helps the technical team understand the human context of the requirements they are building.</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Step-by-Step Instructions:</w:t>
      </w:r>
    </w:p>
    <w:p w:rsidR="00000000" w:rsidDel="00000000" w:rsidP="00000000" w:rsidRDefault="00000000" w:rsidRPr="00000000" w14:paraId="00000052">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Select a Protagonist:</w:t>
      </w:r>
      <w:r w:rsidDel="00000000" w:rsidR="00000000" w:rsidRPr="00000000">
        <w:rPr>
          <w:color w:val="1f1f1f"/>
          <w:rtl w:val="0"/>
        </w:rPr>
        <w:t xml:space="preserve"> Choose a key user (e.g., a Customer, a Branch Manager, a Warehouse Operative).</w:t>
      </w:r>
    </w:p>
    <w:p w:rsidR="00000000" w:rsidDel="00000000" w:rsidP="00000000" w:rsidRDefault="00000000" w:rsidRPr="00000000" w14:paraId="0000005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Describe the Action:</w:t>
      </w:r>
      <w:r w:rsidDel="00000000" w:rsidR="00000000" w:rsidRPr="00000000">
        <w:rPr>
          <w:color w:val="1f1f1f"/>
          <w:rtl w:val="0"/>
        </w:rPr>
        <w:t xml:space="preserve"> Walk through a standard workflow in the </w:t>
      </w:r>
      <w:r w:rsidDel="00000000" w:rsidR="00000000" w:rsidRPr="00000000">
        <w:rPr>
          <w:i w:val="1"/>
          <w:iCs w:val="1"/>
          <w:color w:val="1f1f1f"/>
          <w:rtl w:val="0"/>
        </w:rPr>
        <w:t xml:space="preserve">future</w:t>
      </w:r>
      <w:r w:rsidDel="00000000" w:rsidR="00000000" w:rsidRPr="00000000">
        <w:rPr>
          <w:color w:val="1f1f1f"/>
          <w:rtl w:val="0"/>
        </w:rPr>
        <w:t xml:space="preserve"> state.</w:t>
      </w:r>
    </w:p>
    <w:p w:rsidR="00000000" w:rsidDel="00000000" w:rsidP="00000000" w:rsidRDefault="00000000" w:rsidRPr="00000000" w14:paraId="00000054">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Highlight the Benefits:</w:t>
      </w:r>
      <w:r w:rsidDel="00000000" w:rsidR="00000000" w:rsidRPr="00000000">
        <w:rPr>
          <w:color w:val="1f1f1f"/>
          <w:rtl w:val="0"/>
        </w:rPr>
        <w:t xml:space="preserve"> Explicitly mention how the new solution removes old friction points.</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Narrative:</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the future state, a Customer Service Agent receives a call and immediately sees the customer's full history on a single screen. They no longer need to toggle between five different windows or ask the customer to repeat their account number. The system automatically suggests the best solution based on predictive analytics. The call concludes in 3 minutes instead of 10, leaving the agent feeling capable and the customer feeling valued. The frustration of 'hold music' and 'transfer loops' is a thing of the past."</w:t>
      </w:r>
    </w:p>
    <w:p w:rsidR="00000000" w:rsidDel="00000000" w:rsidP="00000000" w:rsidRDefault="00000000" w:rsidRPr="00000000" w14:paraId="0000005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229bqln06wp" w:id="6"/>
      <w:bookmarkEnd w:id="6"/>
      <w:r w:rsidDel="00000000" w:rsidR="00000000" w:rsidRPr="00000000">
        <w:rPr>
          <w:color w:val="007f5f"/>
          <w:rtl w:val="0"/>
        </w:rPr>
        <w:t xml:space="preserve">2.2 Visualizing the Outcome</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this document is text-based, you should describe the visual or tangible outcome of the project. If it is a construction project, describe the building. If it is a software project, describe the interface.</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Drafting Prompts:</w:t>
      </w:r>
    </w:p>
    <w:p w:rsidR="00000000" w:rsidDel="00000000" w:rsidP="00000000" w:rsidRDefault="00000000" w:rsidRPr="00000000" w14:paraId="0000005A">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final product will be..."</w:t>
      </w:r>
    </w:p>
    <w:p w:rsidR="00000000" w:rsidDel="00000000" w:rsidP="00000000" w:rsidRDefault="00000000" w:rsidRPr="00000000" w14:paraId="0000005B">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"Users will interact with..."</w:t>
      </w:r>
    </w:p>
    <w:p w:rsidR="00000000" w:rsidDel="00000000" w:rsidP="00000000" w:rsidRDefault="00000000" w:rsidRPr="00000000" w14:paraId="0000005C">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"The physical environment will feature..."</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5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have early concept art, wireframes, or architectural renderings, reference them here. (e.g., "See Appendix A for Concept Designs"). Visuals make the vision concrete.</w:t>
      </w:r>
    </w:p>
    <w:p w:rsidR="00000000" w:rsidDel="00000000" w:rsidP="00000000" w:rsidRDefault="00000000" w:rsidRPr="00000000" w14:paraId="0000005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rt25apl54br" w:id="7"/>
      <w:bookmarkEnd w:id="7"/>
      <w:r w:rsidDel="00000000" w:rsidR="00000000" w:rsidRPr="00000000">
        <w:rPr>
          <w:b w:val="1"/>
          <w:bCs w:val="1"/>
          <w:color w:val="116dff"/>
          <w:sz w:val="34"/>
          <w:szCs w:val="34"/>
          <w:rtl w:val="0"/>
        </w:rPr>
        <w:t xml:space="preserve">Section 3: Target Audience and Beneficiaries</w:t>
      </w:r>
    </w:p>
    <w:p w:rsidR="00000000" w:rsidDel="00000000" w:rsidP="00000000" w:rsidRDefault="00000000" w:rsidRPr="00000000" w14:paraId="0000006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abrz8tbtdyb" w:id="8"/>
      <w:bookmarkEnd w:id="8"/>
      <w:r w:rsidDel="00000000" w:rsidR="00000000" w:rsidRPr="00000000">
        <w:rPr>
          <w:color w:val="007f5f"/>
          <w:rtl w:val="0"/>
        </w:rPr>
        <w:t xml:space="preserve">3.1 Primary Beneficiaries</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are we building this for? A common mistake is to list "The Company" as the beneficiary. While true, it is too abstract to inspire. You need to identify the human beings whose lives will be improved.</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specific groups and the specific value proposition for each.</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Table Structure:</w:t>
      </w:r>
    </w:p>
    <w:p w:rsidR="00000000" w:rsidDel="00000000" w:rsidP="00000000" w:rsidRDefault="00000000" w:rsidRPr="00000000" w14:paraId="00000065">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Group:</w:t>
      </w:r>
      <w:r w:rsidDel="00000000" w:rsidR="00000000" w:rsidRPr="00000000">
        <w:rPr>
          <w:color w:val="1f1f1f"/>
          <w:rtl w:val="0"/>
        </w:rPr>
        <w:t xml:space="preserve"> [e.g., Field Technicians]</w:t>
      </w:r>
    </w:p>
    <w:p w:rsidR="00000000" w:rsidDel="00000000" w:rsidP="00000000" w:rsidRDefault="00000000" w:rsidRPr="00000000" w14:paraId="0000006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Current Struggle:</w:t>
      </w:r>
      <w:r w:rsidDel="00000000" w:rsidR="00000000" w:rsidRPr="00000000">
        <w:rPr>
          <w:color w:val="1f1f1f"/>
          <w:rtl w:val="0"/>
        </w:rPr>
        <w:t xml:space="preserve"> [e.g., Spend 2 hours a day doing paperwork in the van.]</w:t>
      </w:r>
    </w:p>
    <w:p w:rsidR="00000000" w:rsidDel="00000000" w:rsidP="00000000" w:rsidRDefault="00000000" w:rsidRPr="00000000" w14:paraId="00000067">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Visionary Outcome:</w:t>
      </w:r>
      <w:r w:rsidDel="00000000" w:rsidR="00000000" w:rsidRPr="00000000">
        <w:rPr>
          <w:color w:val="1f1f1f"/>
          <w:rtl w:val="0"/>
        </w:rPr>
        <w:t xml:space="preserve"> [e.g., Paperwork is automated via mobile voice-to-text; they finish work on time.]</w:t>
      </w:r>
    </w:p>
    <w:p w:rsidR="00000000" w:rsidDel="00000000" w:rsidP="00000000" w:rsidRDefault="00000000" w:rsidRPr="00000000" w14:paraId="0000006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h4ri50gctx" w:id="9"/>
      <w:bookmarkEnd w:id="9"/>
      <w:r w:rsidDel="00000000" w:rsidR="00000000" w:rsidRPr="00000000">
        <w:rPr>
          <w:color w:val="007f5f"/>
          <w:rtl w:val="0"/>
        </w:rPr>
        <w:t xml:space="preserve">3.2 Secondary Beneficiaries</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else wins? This helps to build a broader coalition of support for the project.</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6B">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Shareholders:</w:t>
      </w:r>
      <w:r w:rsidDel="00000000" w:rsidR="00000000" w:rsidRPr="00000000">
        <w:rPr>
          <w:color w:val="1f1f1f"/>
          <w:rtl w:val="0"/>
        </w:rPr>
        <w:t xml:space="preserve"> Benefit from reduced operational costs.</w:t>
      </w:r>
    </w:p>
    <w:p w:rsidR="00000000" w:rsidDel="00000000" w:rsidP="00000000" w:rsidRDefault="00000000" w:rsidRPr="00000000" w14:paraId="0000006C">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 The Environment:** Benefits from a paperless process reducing carbon footprint.</w:t>
      </w:r>
    </w:p>
    <w:p w:rsidR="00000000" w:rsidDel="00000000" w:rsidP="00000000" w:rsidRDefault="00000000" w:rsidRPr="00000000" w14:paraId="0000006D">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IT Department:</w:t>
      </w:r>
      <w:r w:rsidDel="00000000" w:rsidR="00000000" w:rsidRPr="00000000">
        <w:rPr>
          <w:color w:val="1f1f1f"/>
          <w:rtl w:val="0"/>
        </w:rPr>
        <w:t xml:space="preserve"> Benefits from retiring a legacy system that requires constant patching.</w:t>
      </w:r>
    </w:p>
    <w:p w:rsidR="00000000" w:rsidDel="00000000" w:rsidP="00000000" w:rsidRDefault="00000000" w:rsidRPr="00000000" w14:paraId="0000006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6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"While the primary focus is on the End Customer, this project also serves the Compliance Team. By automating data entry, we eliminate the risk of human error, thereby ensuring 100% regulatory compliance without requiring manual audits."</w:t>
      </w:r>
    </w:p>
    <w:p w:rsidR="00000000" w:rsidDel="00000000" w:rsidP="00000000" w:rsidRDefault="00000000" w:rsidRPr="00000000" w14:paraId="0000007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othqp2dffjz" w:id="10"/>
      <w:bookmarkEnd w:id="10"/>
      <w:r w:rsidDel="00000000" w:rsidR="00000000" w:rsidRPr="00000000">
        <w:rPr>
          <w:b w:val="1"/>
          <w:bCs w:val="1"/>
          <w:color w:val="116dff"/>
          <w:sz w:val="34"/>
          <w:szCs w:val="34"/>
          <w:rtl w:val="0"/>
        </w:rPr>
        <w:t xml:space="preserve">Section 4: Guiding Principles and Values</w:t>
      </w:r>
    </w:p>
    <w:p w:rsidR="00000000" w:rsidDel="00000000" w:rsidP="00000000" w:rsidRDefault="00000000" w:rsidRPr="00000000" w14:paraId="0000007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ae7yb243vd9" w:id="11"/>
      <w:bookmarkEnd w:id="11"/>
      <w:r w:rsidDel="00000000" w:rsidR="00000000" w:rsidRPr="00000000">
        <w:rPr>
          <w:color w:val="007f5f"/>
          <w:rtl w:val="0"/>
        </w:rPr>
        <w:t xml:space="preserve">4.1 The Guardrails of Decision Making</w:t>
      </w:r>
    </w:p>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vision tells you </w:t>
      </w:r>
      <w:r w:rsidDel="00000000" w:rsidR="00000000" w:rsidRPr="00000000">
        <w:rPr>
          <w:i w:val="1"/>
          <w:iCs w:val="1"/>
          <w:color w:val="1f1f1f"/>
          <w:rtl w:val="0"/>
        </w:rPr>
        <w:t xml:space="preserve">where</w:t>
      </w:r>
      <w:r w:rsidDel="00000000" w:rsidR="00000000" w:rsidRPr="00000000">
        <w:rPr>
          <w:color w:val="1f1f1f"/>
          <w:rtl w:val="0"/>
        </w:rPr>
        <w:t xml:space="preserve"> to go. Guiding Principles tell you </w:t>
      </w:r>
      <w:r w:rsidDel="00000000" w:rsidR="00000000" w:rsidRPr="00000000">
        <w:rPr>
          <w:i w:val="1"/>
          <w:iCs w:val="1"/>
          <w:color w:val="1f1f1f"/>
          <w:rtl w:val="0"/>
        </w:rPr>
        <w:t xml:space="preserve">how</w:t>
      </w:r>
      <w:r w:rsidDel="00000000" w:rsidR="00000000" w:rsidRPr="00000000">
        <w:rPr>
          <w:color w:val="1f1f1f"/>
          <w:rtl w:val="0"/>
        </w:rPr>
        <w:t xml:space="preserve"> to behave on the journey. These are the value judgments that will shape the project's culture and design philosophy.</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is this needed?</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During the project, you will face trade-offs. Speed vs. Quality. Features vs. Simplicity. Customization vs. Standardization. Defining your principles upfront makes these trade-offs easier to navigate.</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 of Guiding Principles:</w:t>
      </w:r>
    </w:p>
    <w:p w:rsidR="00000000" w:rsidDel="00000000" w:rsidP="00000000" w:rsidRDefault="00000000" w:rsidRPr="00000000" w14:paraId="00000076">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Mobile First:</w:t>
      </w:r>
      <w:r w:rsidDel="00000000" w:rsidR="00000000" w:rsidRPr="00000000">
        <w:rPr>
          <w:color w:val="1f1f1f"/>
          <w:rtl w:val="0"/>
        </w:rPr>
        <w:t xml:space="preserve"> "We assume the user is on a phone, not a desk. We design for small screens first."</w:t>
      </w:r>
    </w:p>
    <w:p w:rsidR="00000000" w:rsidDel="00000000" w:rsidP="00000000" w:rsidRDefault="00000000" w:rsidRPr="00000000" w14:paraId="00000077">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Configuration over Customization:</w:t>
      </w:r>
      <w:r w:rsidDel="00000000" w:rsidR="00000000" w:rsidRPr="00000000">
        <w:rPr>
          <w:color w:val="1f1f1f"/>
          <w:rtl w:val="0"/>
        </w:rPr>
        <w:t xml:space="preserve"> "We will adapt our processes to fit the software, rather than rewriting the software to fit our old processes."</w:t>
      </w:r>
    </w:p>
    <w:p w:rsidR="00000000" w:rsidDel="00000000" w:rsidP="00000000" w:rsidRDefault="00000000" w:rsidRPr="00000000" w14:paraId="00000078">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Speed over Perfection:</w:t>
      </w:r>
      <w:r w:rsidDel="00000000" w:rsidR="00000000" w:rsidRPr="00000000">
        <w:rPr>
          <w:color w:val="1f1f1f"/>
          <w:rtl w:val="0"/>
        </w:rPr>
        <w:t xml:space="preserve"> "We prioritize getting a working prototype into the hands of users quickly, accepting that it will require iteration."</w:t>
      </w:r>
    </w:p>
    <w:p w:rsidR="00000000" w:rsidDel="00000000" w:rsidP="00000000" w:rsidRDefault="00000000" w:rsidRPr="00000000" w14:paraId="00000079">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Security is Non-Negotiable:</w:t>
      </w:r>
      <w:r w:rsidDel="00000000" w:rsidR="00000000" w:rsidRPr="00000000">
        <w:rPr>
          <w:color w:val="1f1f1f"/>
          <w:rtl w:val="0"/>
        </w:rPr>
        <w:t xml:space="preserve"> "We will never sacrifice data protection for the sake of a feature or a deadline."</w:t>
      </w:r>
    </w:p>
    <w:p w:rsidR="00000000" w:rsidDel="00000000" w:rsidP="00000000" w:rsidRDefault="00000000" w:rsidRPr="00000000" w14:paraId="0000007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7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3 to 5 principles that are specific to this project. Do not choose generic corporate values like "Integrity." Choose operational principles that help the team make design choices.</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cr3nilgdmfe" w:id="12"/>
      <w:bookmarkEnd w:id="12"/>
      <w:r w:rsidDel="00000000" w:rsidR="00000000" w:rsidRPr="00000000">
        <w:rPr>
          <w:color w:val="007f5f"/>
          <w:rtl w:val="0"/>
        </w:rPr>
        <w:t xml:space="preserve">4.2 The "Anti-Vision" (What We Are Not)</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it is as important to define what you are </w:t>
      </w:r>
      <w:r w:rsidDel="00000000" w:rsidR="00000000" w:rsidRPr="00000000">
        <w:rPr>
          <w:i w:val="1"/>
          <w:iCs w:val="1"/>
          <w:color w:val="1f1f1f"/>
          <w:rtl w:val="0"/>
        </w:rPr>
        <w:t xml:space="preserve">not</w:t>
      </w:r>
      <w:r w:rsidDel="00000000" w:rsidR="00000000" w:rsidRPr="00000000">
        <w:rPr>
          <w:color w:val="1f1f1f"/>
          <w:rtl w:val="0"/>
        </w:rPr>
        <w:t xml:space="preserve"> doing. This prevents scope creep and manages expectations.</w:t>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Drafting Prompts:</w:t>
      </w:r>
    </w:p>
    <w:p w:rsidR="00000000" w:rsidDel="00000000" w:rsidP="00000000" w:rsidRDefault="00000000" w:rsidRPr="00000000" w14:paraId="0000007F">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"This project is not a replacement for..."</w:t>
      </w:r>
    </w:p>
    <w:p w:rsidR="00000000" w:rsidDel="00000000" w:rsidP="00000000" w:rsidRDefault="00000000" w:rsidRPr="00000000" w14:paraId="00000080">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"We are not trying to solve..."</w:t>
      </w:r>
    </w:p>
    <w:p w:rsidR="00000000" w:rsidDel="00000000" w:rsidP="00000000" w:rsidRDefault="00000000" w:rsidRPr="00000000" w14:paraId="00000081">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"This solution will not address..."</w:t>
      </w:r>
    </w:p>
    <w:p w:rsidR="00000000" w:rsidDel="00000000" w:rsidP="00000000" w:rsidRDefault="00000000" w:rsidRPr="00000000" w14:paraId="0000008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8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"While this project will improve the sales tracking process, it is not a restructuring of the sales compensation model. We are changing the tool, not the policy. Any discussions regarding commission structures are out of scope for this vision."</w:t>
      </w:r>
    </w:p>
    <w:p w:rsidR="00000000" w:rsidDel="00000000" w:rsidP="00000000" w:rsidRDefault="00000000" w:rsidRPr="00000000" w14:paraId="0000008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cc0momordun" w:id="13"/>
      <w:bookmarkEnd w:id="13"/>
      <w:r w:rsidDel="00000000" w:rsidR="00000000" w:rsidRPr="00000000">
        <w:rPr>
          <w:b w:val="1"/>
          <w:bCs w:val="1"/>
          <w:color w:val="116dff"/>
          <w:sz w:val="34"/>
          <w:szCs w:val="34"/>
          <w:rtl w:val="0"/>
        </w:rPr>
        <w:t xml:space="preserve">Section 5: Success Criteria and Measurements</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5mk1zb5cqvu" w:id="14"/>
      <w:bookmarkEnd w:id="14"/>
      <w:r w:rsidDel="00000000" w:rsidR="00000000" w:rsidRPr="00000000">
        <w:rPr>
          <w:color w:val="007f5f"/>
          <w:rtl w:val="0"/>
        </w:rPr>
        <w:t xml:space="preserve">5.1 Defining "Done"</w:t>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Vision Statement, success is defined broadly. We are not looking for specific acceptance criteria (that comes later in the Requirements document). We are looking for the definition of "Success" in the eyes of the business.</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Three Dimensions of Visionary Success:</w:t>
      </w:r>
    </w:p>
    <w:p w:rsidR="00000000" w:rsidDel="00000000" w:rsidP="00000000" w:rsidRDefault="00000000" w:rsidRPr="00000000" w14:paraId="0000008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Operational Success:</w:t>
      </w:r>
      <w:r w:rsidDel="00000000" w:rsidR="00000000" w:rsidRPr="00000000">
        <w:rPr>
          <w:color w:val="1f1f1f"/>
          <w:rtl w:val="0"/>
        </w:rPr>
        <w:t xml:space="preserve"> Does the thing work? (e.g., System uptime is 99.9%).</w:t>
      </w:r>
    </w:p>
    <w:p w:rsidR="00000000" w:rsidDel="00000000" w:rsidP="00000000" w:rsidRDefault="00000000" w:rsidRPr="00000000" w14:paraId="0000008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Success:</w:t>
      </w:r>
      <w:r w:rsidDel="00000000" w:rsidR="00000000" w:rsidRPr="00000000">
        <w:rPr>
          <w:color w:val="1f1f1f"/>
          <w:rtl w:val="0"/>
        </w:rPr>
        <w:t xml:space="preserve"> Did we get the value? (e.g., Revenue increased by 10%).</w:t>
      </w:r>
    </w:p>
    <w:p w:rsidR="00000000" w:rsidDel="00000000" w:rsidP="00000000" w:rsidRDefault="00000000" w:rsidRPr="00000000" w14:paraId="0000008A">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Cultural Success:</w:t>
      </w:r>
      <w:r w:rsidDel="00000000" w:rsidR="00000000" w:rsidRPr="00000000">
        <w:rPr>
          <w:color w:val="1f1f1f"/>
          <w:rtl w:val="0"/>
        </w:rPr>
        <w:t xml:space="preserve"> Did the people adopt it? (e.g., Staff morale improved; voluntary turnover decreased).</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Write a paragraph for each dimension. Focus on the feeling of success as much as the metrics.</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will know we have succeeded when the new platform is the preferred tool for our employees, not because they are forced to use it, but because it makes their jobs easier. Success means that no employee has to stay late to finish data entry. Success means our customers praise the speed of our service on social media."</w:t>
      </w:r>
    </w:p>
    <w:p w:rsidR="00000000" w:rsidDel="00000000" w:rsidP="00000000" w:rsidRDefault="00000000" w:rsidRPr="00000000" w14:paraId="0000008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iz7cq1i64or" w:id="15"/>
      <w:bookmarkEnd w:id="15"/>
      <w:r w:rsidDel="00000000" w:rsidR="00000000" w:rsidRPr="00000000">
        <w:rPr>
          <w:color w:val="007f5f"/>
          <w:rtl w:val="0"/>
        </w:rPr>
        <w:t xml:space="preserve">5.2 Lagging vs. Leading Indicators</w:t>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Acknowledge that the true vision might not be realized until months after the project closes.</w:t>
      </w:r>
    </w:p>
    <w:p w:rsidR="00000000" w:rsidDel="00000000" w:rsidP="00000000" w:rsidRDefault="00000000" w:rsidRPr="00000000" w14:paraId="0000009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"Realization of this vision will be measured at two intervals: immediately upon Go-Live (Adoption Metrics) and six months post-deployment (ROI Metrics)."</w:t>
      </w:r>
    </w:p>
    <w:p w:rsidR="00000000" w:rsidDel="00000000" w:rsidP="00000000" w:rsidRDefault="00000000" w:rsidRPr="00000000" w14:paraId="0000009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acrn2tuuuo9" w:id="16"/>
      <w:bookmarkEnd w:id="16"/>
      <w:r w:rsidDel="00000000" w:rsidR="00000000" w:rsidRPr="00000000">
        <w:rPr>
          <w:b w:val="1"/>
          <w:bCs w:val="1"/>
          <w:color w:val="116dff"/>
          <w:sz w:val="34"/>
          <w:szCs w:val="34"/>
          <w:rtl w:val="0"/>
        </w:rPr>
        <w:t xml:space="preserve">Section 6: The Elevator Pitch</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xv28ugsyjue" w:id="17"/>
      <w:bookmarkEnd w:id="17"/>
      <w:r w:rsidDel="00000000" w:rsidR="00000000" w:rsidRPr="00000000">
        <w:rPr>
          <w:color w:val="007f5f"/>
          <w:rtl w:val="0"/>
        </w:rPr>
        <w:t xml:space="preserve">6.1 The Template</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"Elevator Pitch" is a tool for communication. It is a strict format that forces clarity. You should include this template in your document and fill it out. This becomes the standard script for the Project Sponsor and Project Manager.</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Standard Format:</w:t>
      </w:r>
    </w:p>
    <w:p w:rsidR="00000000" w:rsidDel="00000000" w:rsidP="00000000" w:rsidRDefault="00000000" w:rsidRPr="00000000" w14:paraId="0000009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w:t>
      </w:r>
      <w:r w:rsidDel="00000000" w:rsidR="00000000" w:rsidRPr="00000000">
        <w:rPr>
          <w:color w:val="1f1f1f"/>
          <w:rtl w:val="0"/>
        </w:rPr>
        <w:t xml:space="preserve"> [Target Customer/User]</w:t>
      </w:r>
    </w:p>
    <w:p w:rsidR="00000000" w:rsidDel="00000000" w:rsidP="00000000" w:rsidRDefault="00000000" w:rsidRPr="00000000" w14:paraId="0000009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Who</w:t>
      </w:r>
      <w:r w:rsidDel="00000000" w:rsidR="00000000" w:rsidRPr="00000000">
        <w:rPr>
          <w:color w:val="1f1f1f"/>
          <w:rtl w:val="0"/>
        </w:rPr>
        <w:t xml:space="preserve"> [Statement of the Need or Opportunity]</w:t>
      </w:r>
    </w:p>
    <w:p w:rsidR="00000000" w:rsidDel="00000000" w:rsidP="00000000" w:rsidRDefault="00000000" w:rsidRPr="00000000" w14:paraId="00000099">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w:t>
      </w:r>
      <w:r w:rsidDel="00000000" w:rsidR="00000000" w:rsidRPr="00000000">
        <w:rPr>
          <w:color w:val="1f1f1f"/>
          <w:rtl w:val="0"/>
        </w:rPr>
        <w:t xml:space="preserve"> [Product/Project Name]</w:t>
      </w:r>
    </w:p>
    <w:p w:rsidR="00000000" w:rsidDel="00000000" w:rsidP="00000000" w:rsidRDefault="00000000" w:rsidRPr="00000000" w14:paraId="0000009A">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 a</w:t>
      </w:r>
      <w:r w:rsidDel="00000000" w:rsidR="00000000" w:rsidRPr="00000000">
        <w:rPr>
          <w:color w:val="1f1f1f"/>
          <w:rtl w:val="0"/>
        </w:rPr>
        <w:t xml:space="preserve"> [Product Category]</w:t>
      </w:r>
    </w:p>
    <w:p w:rsidR="00000000" w:rsidDel="00000000" w:rsidP="00000000" w:rsidRDefault="00000000" w:rsidRPr="00000000" w14:paraId="0000009B">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That</w:t>
      </w:r>
      <w:r w:rsidDel="00000000" w:rsidR="00000000" w:rsidRPr="00000000">
        <w:rPr>
          <w:color w:val="1f1f1f"/>
          <w:rtl w:val="0"/>
        </w:rPr>
        <w:t xml:space="preserve"> [Key Benefit / Compelling Reason to Buy]</w:t>
      </w:r>
    </w:p>
    <w:p w:rsidR="00000000" w:rsidDel="00000000" w:rsidP="00000000" w:rsidRDefault="00000000" w:rsidRPr="00000000" w14:paraId="0000009C">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Unlike</w:t>
      </w:r>
      <w:r w:rsidDel="00000000" w:rsidR="00000000" w:rsidRPr="00000000">
        <w:rPr>
          <w:color w:val="1f1f1f"/>
          <w:rtl w:val="0"/>
        </w:rPr>
        <w:t xml:space="preserve"> [Primary Competitive Alternative / Current Status Quo]</w:t>
      </w:r>
    </w:p>
    <w:p w:rsidR="00000000" w:rsidDel="00000000" w:rsidP="00000000" w:rsidRDefault="00000000" w:rsidRPr="00000000" w14:paraId="0000009D">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Our Product</w:t>
      </w:r>
      <w:r w:rsidDel="00000000" w:rsidR="00000000" w:rsidRPr="00000000">
        <w:rPr>
          <w:color w:val="1f1f1f"/>
          <w:rtl w:val="0"/>
        </w:rPr>
        <w:t xml:space="preserve"> [Statement of Primary Differentiation]</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Completion:</w:t>
      </w:r>
    </w:p>
    <w:p w:rsidR="00000000" w:rsidDel="00000000" w:rsidP="00000000" w:rsidRDefault="00000000" w:rsidRPr="00000000" w14:paraId="0000009F">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w:t>
      </w:r>
      <w:r w:rsidDel="00000000" w:rsidR="00000000" w:rsidRPr="00000000">
        <w:rPr>
          <w:color w:val="1f1f1f"/>
          <w:rtl w:val="0"/>
        </w:rPr>
        <w:t xml:space="preserve"> the busy remote marketing team</w:t>
      </w:r>
    </w:p>
    <w:p w:rsidR="00000000" w:rsidDel="00000000" w:rsidP="00000000" w:rsidRDefault="00000000" w:rsidRPr="00000000" w14:paraId="000000A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Who</w:t>
      </w:r>
      <w:r w:rsidDel="00000000" w:rsidR="00000000" w:rsidRPr="00000000">
        <w:rPr>
          <w:color w:val="1f1f1f"/>
          <w:rtl w:val="0"/>
        </w:rPr>
        <w:t xml:space="preserve"> struggles to collaborate on large video files over email</w:t>
      </w:r>
    </w:p>
    <w:p w:rsidR="00000000" w:rsidDel="00000000" w:rsidP="00000000" w:rsidRDefault="00000000" w:rsidRPr="00000000" w14:paraId="000000A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w:t>
      </w:r>
      <w:r w:rsidDel="00000000" w:rsidR="00000000" w:rsidRPr="00000000">
        <w:rPr>
          <w:color w:val="1f1f1f"/>
          <w:rtl w:val="0"/>
        </w:rPr>
        <w:t xml:space="preserve"> "CloudStream" Initiative</w:t>
      </w:r>
    </w:p>
    <w:p w:rsidR="00000000" w:rsidDel="00000000" w:rsidP="00000000" w:rsidRDefault="00000000" w:rsidRPr="00000000" w14:paraId="000000A2">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 a</w:t>
      </w:r>
      <w:r w:rsidDel="00000000" w:rsidR="00000000" w:rsidRPr="00000000">
        <w:rPr>
          <w:color w:val="1f1f1f"/>
          <w:rtl w:val="0"/>
        </w:rPr>
        <w:t xml:space="preserve"> centralized digital asset management system</w:t>
      </w:r>
    </w:p>
    <w:p w:rsidR="00000000" w:rsidDel="00000000" w:rsidP="00000000" w:rsidRDefault="00000000" w:rsidRPr="00000000" w14:paraId="000000A3">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That</w:t>
      </w:r>
      <w:r w:rsidDel="00000000" w:rsidR="00000000" w:rsidRPr="00000000">
        <w:rPr>
          <w:color w:val="1f1f1f"/>
          <w:rtl w:val="0"/>
        </w:rPr>
        <w:t xml:space="preserve"> allows for instant sharing and version control of 4K video files</w:t>
      </w:r>
    </w:p>
    <w:p w:rsidR="00000000" w:rsidDel="00000000" w:rsidP="00000000" w:rsidRDefault="00000000" w:rsidRPr="00000000" w14:paraId="000000A4">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Unlike</w:t>
      </w:r>
      <w:r w:rsidDel="00000000" w:rsidR="00000000" w:rsidRPr="00000000">
        <w:rPr>
          <w:color w:val="1f1f1f"/>
          <w:rtl w:val="0"/>
        </w:rPr>
        <w:t xml:space="preserve"> the current fragmented usage of Dropbox and WeTransfer</w:t>
      </w:r>
    </w:p>
    <w:p w:rsidR="00000000" w:rsidDel="00000000" w:rsidP="00000000" w:rsidRDefault="00000000" w:rsidRPr="00000000" w14:paraId="000000A5">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Our Project</w:t>
      </w:r>
      <w:r w:rsidDel="00000000" w:rsidR="00000000" w:rsidRPr="00000000">
        <w:rPr>
          <w:color w:val="1f1f1f"/>
          <w:rtl w:val="0"/>
        </w:rPr>
        <w:t xml:space="preserve"> integrates directly with our editing software to save 5 hours of upload time per week.</w:t>
      </w:r>
    </w:p>
    <w:p w:rsidR="00000000" w:rsidDel="00000000" w:rsidP="00000000" w:rsidRDefault="00000000" w:rsidRPr="00000000" w14:paraId="000000A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1c1st4t4lha" w:id="18"/>
      <w:bookmarkEnd w:id="18"/>
      <w:r w:rsidDel="00000000" w:rsidR="00000000" w:rsidRPr="00000000">
        <w:rPr>
          <w:color w:val="007f5f"/>
          <w:rtl w:val="0"/>
        </w:rPr>
        <w:t xml:space="preserve">6.2 The "Tagline"</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Try to reduce the vision to a marketing-style tagline. This helps with internal branding.</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A9">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"One Team. One Data Set."</w:t>
      </w:r>
    </w:p>
    <w:p w:rsidR="00000000" w:rsidDel="00000000" w:rsidP="00000000" w:rsidRDefault="00000000" w:rsidRPr="00000000" w14:paraId="000000AA">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"Service at the Speed of Trust."</w:t>
      </w:r>
    </w:p>
    <w:p w:rsidR="00000000" w:rsidDel="00000000" w:rsidP="00000000" w:rsidRDefault="00000000" w:rsidRPr="00000000" w14:paraId="000000AB">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"Paperless by 2026."</w:t>
      </w:r>
    </w:p>
    <w:p w:rsidR="00000000" w:rsidDel="00000000" w:rsidP="00000000" w:rsidRDefault="00000000" w:rsidRPr="00000000" w14:paraId="000000A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rxwvs9h3i79" w:id="19"/>
      <w:bookmarkEnd w:id="19"/>
      <w:r w:rsidDel="00000000" w:rsidR="00000000" w:rsidRPr="00000000">
        <w:rPr>
          <w:b w:val="1"/>
          <w:bCs w:val="1"/>
          <w:color w:val="116dff"/>
          <w:sz w:val="34"/>
          <w:szCs w:val="34"/>
          <w:rtl w:val="0"/>
        </w:rPr>
        <w:t xml:space="preserve">Section 7: Strategic Alignment</w:t>
      </w:r>
    </w:p>
    <w:p w:rsidR="00000000" w:rsidDel="00000000" w:rsidP="00000000" w:rsidRDefault="00000000" w:rsidRPr="00000000" w14:paraId="000000A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z6dw5d70qkk" w:id="20"/>
      <w:bookmarkEnd w:id="20"/>
      <w:r w:rsidDel="00000000" w:rsidR="00000000" w:rsidRPr="00000000">
        <w:rPr>
          <w:color w:val="007f5f"/>
          <w:rtl w:val="0"/>
        </w:rPr>
        <w:t xml:space="preserve">7.1 Linking to Organizational Strategy</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project vision cannot exist in a vacuum. It must support the wider goals of the enterprise. If the company strategy is "Cost Cutting," a vision based on "Luxury Customer Experience" might be misaligned.</w:t>
      </w:r>
    </w:p>
    <w:p w:rsidR="00000000" w:rsidDel="00000000" w:rsidP="00000000" w:rsidRDefault="00000000" w:rsidRPr="00000000" w14:paraId="000000A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Mapping Exercise:</w:t>
      </w:r>
    </w:p>
    <w:p w:rsidR="00000000" w:rsidDel="00000000" w:rsidP="00000000" w:rsidRDefault="00000000" w:rsidRPr="00000000" w14:paraId="000000B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mapping in the document.</w:t>
      </w:r>
    </w:p>
    <w:p w:rsidR="00000000" w:rsidDel="00000000" w:rsidP="00000000" w:rsidRDefault="00000000" w:rsidRPr="00000000" w14:paraId="000000B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Corporate Goal:</w:t>
      </w:r>
      <w:r w:rsidDel="00000000" w:rsidR="00000000" w:rsidRPr="00000000">
        <w:rPr>
          <w:color w:val="1f1f1f"/>
          <w:rtl w:val="0"/>
        </w:rPr>
        <w:t xml:space="preserve"> [e.g., Expand into Asian Markets.]</w:t>
      </w:r>
    </w:p>
    <w:p w:rsidR="00000000" w:rsidDel="00000000" w:rsidP="00000000" w:rsidRDefault="00000000" w:rsidRPr="00000000" w14:paraId="000000B2">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Vision Alignment:</w:t>
      </w:r>
      <w:r w:rsidDel="00000000" w:rsidR="00000000" w:rsidRPr="00000000">
        <w:rPr>
          <w:color w:val="1f1f1f"/>
          <w:rtl w:val="0"/>
        </w:rPr>
        <w:t xml:space="preserve"> [e.g., This project builds the multi-language support required to enter the Japanese market.]</w:t>
      </w:r>
    </w:p>
    <w:p w:rsidR="00000000" w:rsidDel="00000000" w:rsidP="00000000" w:rsidRDefault="00000000" w:rsidRPr="00000000" w14:paraId="000000B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B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vision supports the Enterprise Strategy Pillar 3: 'Digital First.' By migrating our infrastructure to the cloud, we are directly enabling the corporate goal of becoming a location-agnostic employer."</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kcy9d9exnbf" w:id="21"/>
      <w:bookmarkEnd w:id="21"/>
      <w:r w:rsidDel="00000000" w:rsidR="00000000" w:rsidRPr="00000000">
        <w:rPr>
          <w:color w:val="007f5f"/>
          <w:rtl w:val="0"/>
        </w:rPr>
        <w:t xml:space="preserve">7.2 Scalability and Future Proofing</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good vision looks beyond the immediate horizon.</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Briefly mention how this vision sets the stage for future phases.</w:t>
      </w:r>
    </w:p>
    <w:p w:rsidR="00000000" w:rsidDel="00000000" w:rsidP="00000000" w:rsidRDefault="00000000" w:rsidRPr="00000000" w14:paraId="000000B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project establishes the foundational data layer. While Phase 1 delivers the reporting dashboard, the vision is to eventually use this data layer to power Artificial Intelligence models in Phase 2 and 3."</w:t>
      </w:r>
    </w:p>
    <w:p w:rsidR="00000000" w:rsidDel="00000000" w:rsidP="00000000" w:rsidRDefault="00000000" w:rsidRPr="00000000" w14:paraId="000000B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y404cjacwpk" w:id="22"/>
      <w:bookmarkEnd w:id="22"/>
      <w:r w:rsidDel="00000000" w:rsidR="00000000" w:rsidRPr="00000000">
        <w:rPr>
          <w:b w:val="1"/>
          <w:bCs w:val="1"/>
          <w:color w:val="116dff"/>
          <w:sz w:val="34"/>
          <w:szCs w:val="34"/>
          <w:rtl w:val="0"/>
        </w:rPr>
        <w:t xml:space="preserve">Section 8: Creating and Socializing the Vision</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lzl5a053i1" w:id="23"/>
      <w:bookmarkEnd w:id="23"/>
      <w:r w:rsidDel="00000000" w:rsidR="00000000" w:rsidRPr="00000000">
        <w:rPr>
          <w:color w:val="007f5f"/>
          <w:rtl w:val="0"/>
        </w:rPr>
        <w:t xml:space="preserve">8.1 The Co-Creation Process</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vision written by one person in a dark room usually fails. It needs buy-in. Describe the process used (or to be used) to create this vision.</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Recommended Process:</w:t>
      </w:r>
    </w:p>
    <w:p w:rsidR="00000000" w:rsidDel="00000000" w:rsidP="00000000" w:rsidRDefault="00000000" w:rsidRPr="00000000" w14:paraId="000000B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Visioning Workshop:</w:t>
      </w:r>
      <w:r w:rsidDel="00000000" w:rsidR="00000000" w:rsidRPr="00000000">
        <w:rPr>
          <w:color w:val="1f1f1f"/>
          <w:rtl w:val="0"/>
        </w:rPr>
        <w:t xml:space="preserve"> A session with key stakeholders where you use sticky notes and whiteboards to brainstorm the "Dream State."</w:t>
      </w:r>
    </w:p>
    <w:p w:rsidR="00000000" w:rsidDel="00000000" w:rsidP="00000000" w:rsidRDefault="00000000" w:rsidRPr="00000000" w14:paraId="000000B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Drafting:</w:t>
      </w:r>
      <w:r w:rsidDel="00000000" w:rsidR="00000000" w:rsidRPr="00000000">
        <w:rPr>
          <w:color w:val="1f1f1f"/>
          <w:rtl w:val="0"/>
        </w:rPr>
        <w:t xml:space="preserve"> The Project Manager synthesizes the workshop output into this document.</w:t>
      </w:r>
    </w:p>
    <w:p w:rsidR="00000000" w:rsidDel="00000000" w:rsidP="00000000" w:rsidRDefault="00000000" w:rsidRPr="00000000" w14:paraId="000000C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Review:</w:t>
      </w:r>
      <w:r w:rsidDel="00000000" w:rsidR="00000000" w:rsidRPr="00000000">
        <w:rPr>
          <w:color w:val="1f1f1f"/>
          <w:rtl w:val="0"/>
        </w:rPr>
        <w:t xml:space="preserve"> The stakeholders critique the draft. "Is this ambitious enough? Is it realistic?"</w:t>
      </w:r>
    </w:p>
    <w:p w:rsidR="00000000" w:rsidDel="00000000" w:rsidP="00000000" w:rsidRDefault="00000000" w:rsidRPr="00000000" w14:paraId="000000C1">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Sign-off:</w:t>
      </w:r>
      <w:r w:rsidDel="00000000" w:rsidR="00000000" w:rsidRPr="00000000">
        <w:rPr>
          <w:color w:val="1f1f1f"/>
          <w:rtl w:val="0"/>
        </w:rPr>
        <w:t xml:space="preserve"> The Sponsor formally agrees to the vision.</w:t>
      </w:r>
    </w:p>
    <w:p w:rsidR="00000000" w:rsidDel="00000000" w:rsidP="00000000" w:rsidRDefault="00000000" w:rsidRPr="00000000" w14:paraId="000000C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a note about "Consensus."</w:t>
      </w:r>
    </w:p>
    <w:p w:rsidR="00000000" w:rsidDel="00000000" w:rsidP="00000000" w:rsidRDefault="00000000" w:rsidRPr="00000000" w14:paraId="000000C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vision represents the consensus of the Steering Committee as of [Date]. It serves as the mandate for the project team."</w:t>
      </w:r>
    </w:p>
    <w:p w:rsidR="00000000" w:rsidDel="00000000" w:rsidP="00000000" w:rsidRDefault="00000000" w:rsidRPr="00000000" w14:paraId="000000C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mulbkk7ckpe" w:id="24"/>
      <w:bookmarkEnd w:id="24"/>
      <w:r w:rsidDel="00000000" w:rsidR="00000000" w:rsidRPr="00000000">
        <w:rPr>
          <w:color w:val="007f5f"/>
          <w:rtl w:val="0"/>
        </w:rPr>
        <w:t xml:space="preserve">8.2 Communication Plan for the Vision</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will you ensure the team remembers this? A vision document that sits on a SharePoint drive is useless.</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Strategies for Visibility:</w:t>
      </w:r>
    </w:p>
    <w:p w:rsidR="00000000" w:rsidDel="00000000" w:rsidP="00000000" w:rsidRDefault="00000000" w:rsidRPr="00000000" w14:paraId="000000C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War Room:</w:t>
      </w:r>
      <w:r w:rsidDel="00000000" w:rsidR="00000000" w:rsidRPr="00000000">
        <w:rPr>
          <w:color w:val="1f1f1f"/>
          <w:rtl w:val="0"/>
        </w:rPr>
        <w:t xml:space="preserve"> Print the Vision Statement on a large poster and put it on the wall of the project room.</w:t>
      </w:r>
    </w:p>
    <w:p w:rsidR="00000000" w:rsidDel="00000000" w:rsidP="00000000" w:rsidRDefault="00000000" w:rsidRPr="00000000" w14:paraId="000000C9">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Slide Deck:</w:t>
      </w:r>
      <w:r w:rsidDel="00000000" w:rsidR="00000000" w:rsidRPr="00000000">
        <w:rPr>
          <w:color w:val="1f1f1f"/>
          <w:rtl w:val="0"/>
        </w:rPr>
        <w:t xml:space="preserve"> Include the "Core Purpose" (Section 1.2) as the first slide of every single Weekly Status Meeting.</w:t>
      </w:r>
    </w:p>
    <w:p w:rsidR="00000000" w:rsidDel="00000000" w:rsidP="00000000" w:rsidRDefault="00000000" w:rsidRPr="00000000" w14:paraId="000000CA">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Onboarding:</w:t>
      </w:r>
      <w:r w:rsidDel="00000000" w:rsidR="00000000" w:rsidRPr="00000000">
        <w:rPr>
          <w:color w:val="1f1f1f"/>
          <w:rtl w:val="0"/>
        </w:rPr>
        <w:t xml:space="preserve"> Every new team member must read the Vision Statement on their first day.</w:t>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"To ensure this vision remains central to our work, the Core Purpose Statement will be read at the start of every Sprint Planning session. This serves to reground the technical team in the business objectives."</w:t>
      </w:r>
    </w:p>
    <w:p w:rsidR="00000000" w:rsidDel="00000000" w:rsidP="00000000" w:rsidRDefault="00000000" w:rsidRPr="00000000" w14:paraId="000000C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p4h61hn5nas" w:id="25"/>
      <w:bookmarkEnd w:id="25"/>
      <w:r w:rsidDel="00000000" w:rsidR="00000000" w:rsidRPr="00000000">
        <w:rPr>
          <w:b w:val="1"/>
          <w:bCs w:val="1"/>
          <w:color w:val="116dff"/>
          <w:sz w:val="34"/>
          <w:szCs w:val="34"/>
          <w:rtl w:val="0"/>
        </w:rPr>
        <w:t xml:space="preserve">Section 9: Maintenance and Evolution</w:t>
      </w:r>
    </w:p>
    <w:p w:rsidR="00000000" w:rsidDel="00000000" w:rsidP="00000000" w:rsidRDefault="00000000" w:rsidRPr="00000000" w14:paraId="000000C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nuha1rvfk00" w:id="26"/>
      <w:bookmarkEnd w:id="26"/>
      <w:r w:rsidDel="00000000" w:rsidR="00000000" w:rsidRPr="00000000">
        <w:rPr>
          <w:color w:val="007f5f"/>
          <w:rtl w:val="0"/>
        </w:rPr>
        <w:t xml:space="preserve">9.1 Can the Vision Change?</w:t>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Ideally, the vision remains stable while the scope and plan change. However, if the market shifts significantly, the vision might need an update.</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Vision is intended to be a stable artifact. However, in the event of a major pivot in organizational strategy (e.g., a merger or acquisition), the Vision Statement will be revisited by the Steering Committee. Minor changes in scope or timeline do not necessitate a change in the Vision."</w:t>
      </w:r>
    </w:p>
    <w:p w:rsidR="00000000" w:rsidDel="00000000" w:rsidP="00000000" w:rsidRDefault="00000000" w:rsidRPr="00000000" w14:paraId="000000D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qhum2f1z4i0" w:id="27"/>
      <w:bookmarkEnd w:id="27"/>
      <w:r w:rsidDel="00000000" w:rsidR="00000000" w:rsidRPr="00000000">
        <w:rPr>
          <w:b w:val="1"/>
          <w:bCs w:val="1"/>
          <w:color w:val="116dff"/>
          <w:sz w:val="34"/>
          <w:szCs w:val="34"/>
          <w:rtl w:val="0"/>
        </w:rPr>
        <w:t xml:space="preserve">Conclusion</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Vision Statement is more than a document; it is a leadership tool. In the thick of project execution, when the budget is tight, the deadline is looming, and the technology is breaking, morale will dip. It is in those moments that the Project Manager must return to the Vision.</w:t>
      </w:r>
    </w:p>
    <w:p w:rsidR="00000000" w:rsidDel="00000000" w:rsidP="00000000" w:rsidRDefault="00000000" w:rsidRPr="00000000" w14:paraId="000000D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equipping yourself with the narrative ammunition needed to lead. You are giving your team a reason to care. A developer or an analyst who understands </w:t>
      </w:r>
      <w:r w:rsidDel="00000000" w:rsidR="00000000" w:rsidRPr="00000000">
        <w:rPr>
          <w:i w:val="1"/>
          <w:iCs w:val="1"/>
          <w:color w:val="1f1f1f"/>
          <w:rtl w:val="0"/>
        </w:rPr>
        <w:t xml:space="preserve">why</w:t>
      </w:r>
      <w:r w:rsidDel="00000000" w:rsidR="00000000" w:rsidRPr="00000000">
        <w:rPr>
          <w:color w:val="1f1f1f"/>
          <w:rtl w:val="0"/>
        </w:rPr>
        <w:t xml:space="preserve"> they are building a feature is always more productive and creative than one who is simply following orders.</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document to create an emotional connection to the work. Ensure that the language is inspiring yet grounded in reality. Ensure that every stakeholder sees themselves in the "Future State" narrative. When the vision is clear, the decisions are easier, the team is stronger, and the path to success is illuminated.</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The plan tells you what to do today. The vision tells you why it matters for tomorrow.</w:t>
      </w:r>
    </w:p>
    <w:p w:rsidR="00000000" w:rsidDel="00000000" w:rsidP="00000000" w:rsidRDefault="00000000" w:rsidRPr="00000000" w14:paraId="000000D7">
      <w:pPr>
        <w:pBdr>
          <w:top w:color="auto" w:space="0" w:sz="0" w:val="none"/>
          <w:bottom w:color="auto" w:space="0" w:sz="0" w:val="none"/>
          <w:between w:color="auto" w:space="0" w:sz="0" w:val="none"/>
        </w:pBdr>
        <w:rPr>
          <w:color w:val="1f1f1f"/>
        </w:rPr>
      </w:pPr>
      <w:r w:rsidDel="00000000" w:rsidR="00000000" w:rsidRPr="00000000">
        <w:rPr>
          <w:rtl w:val="0"/>
        </w:rPr>
      </w:r>
    </w:p>
    <w:p w:rsidR="00000000" w:rsidDel="00000000" w:rsidP="00000000" w:rsidRDefault="00000000" w:rsidRPr="00000000" w14:paraId="000000D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D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Project Vision Statement template designed to align stakeholders, define the aspirational future state, and articulate the core purpose and guiding principles of the initiative.</w:t>
      </w:r>
    </w:p>
    <w:p w:rsidR="00000000" w:rsidDel="00000000" w:rsidP="00000000" w:rsidRDefault="00000000" w:rsidRPr="00000000" w14:paraId="000000DA">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DB">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DC">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DD">
      <w:pPr>
        <w:spacing w:after="240" w:before="240" w:lineRule="auto"/>
        <w:rPr/>
      </w:pPr>
      <w:r w:rsidDel="00000000" w:rsidR="00000000" w:rsidRPr="00000000">
        <w:rPr>
          <w:rtl w:val="0"/>
        </w:rPr>
      </w:r>
    </w:p>
    <w:p w:rsidR="00000000" w:rsidDel="00000000" w:rsidP="00000000" w:rsidRDefault="00000000" w:rsidRPr="00000000" w14:paraId="000000DE">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DF">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E0">
      <w:pPr>
        <w:spacing w:after="240" w:before="240" w:lineRule="auto"/>
        <w:rPr/>
      </w:pPr>
      <w:r w:rsidDel="00000000" w:rsidR="00000000" w:rsidRPr="00000000">
        <w:rPr>
          <w:rtl w:val="0"/>
        </w:rPr>
        <w:t xml:space="preserve"> </w:t>
      </w:r>
    </w:p>
    <w:p w:rsidR="00000000" w:rsidDel="00000000" w:rsidP="00000000" w:rsidRDefault="00000000" w:rsidRPr="00000000" w14:paraId="000000E1">
      <w:pPr>
        <w:spacing w:after="240" w:before="240" w:lineRule="auto"/>
        <w:rPr/>
      </w:pPr>
      <w:r w:rsidDel="00000000" w:rsidR="00000000" w:rsidRPr="00000000">
        <w:rPr>
          <w:rtl w:val="0"/>
        </w:rPr>
        <w:t xml:space="preserve"> </w:t>
      </w:r>
    </w:p>
    <w:p w:rsidR="00000000" w:rsidDel="00000000" w:rsidP="00000000" w:rsidRDefault="00000000" w:rsidRPr="00000000" w14:paraId="000000E2">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