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23558803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qmjjnzpa8yz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Initial Lessons Learned Register</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k8bioqcy0v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Philosophy and Objectives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1w7fzjzb68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Purpose of Continuous Learning</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2lemywo76m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Scope of Learning</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gx0uft1zja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Historical Review (Learning from Others)</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8myd9yktfv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Prior Project Reference Review</w:t>
              <w:tab/>
              <w:t xml:space="preserve">3</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0v77he8rtb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The "Mistake Avoidance" Strategy</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a0mvycprl1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The Lessons Learned Log Structure</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x1920q3b0i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Data Fields and Categories</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docmko6y7c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Monthly Learning Cycles</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psnbmpu5hr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Retrospective Ritual</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bmzirggrj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The "What Went Well" Section</w:t>
              <w:tab/>
              <w:t xml:space="preserve">4</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19k74x3hkt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Translating Lessons into Actions</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qapn43uqn1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Implementation Track</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fw0sh3rre1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Updating the Organizational Process Assets (OPAs)</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hvn8f8a18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Governance and Reporting</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uba7it1pbj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Visibility to Stakeholders</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fw60xwqhn9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The Handover to BAU (Business As Usual)</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micz2th5m3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The Master Table (The Summary)</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wnw4ifoyu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Quality Assurance of the Register</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n019qsgvph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"Actionable" Test</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awgnvlvyfx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C">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mjjnzpa8yze" w:id="0"/>
      <w:bookmarkEnd w:id="0"/>
      <w:r w:rsidDel="00000000" w:rsidR="00000000" w:rsidRPr="00000000">
        <w:rPr>
          <w:b w:val="1"/>
          <w:bCs w:val="1"/>
          <w:color w:val="116dff"/>
          <w:sz w:val="34"/>
          <w:szCs w:val="34"/>
          <w:rtl w:val="0"/>
        </w:rPr>
        <w:t xml:space="preserve">Introduction to the Initial Lessons Learned Register</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high-pressure world of project management, there is a common tendency to look only forward. We focus on the next milestone, the next budget report, or the next risk. However, some of the most valuable data available to a Project Manager lies in the past. The Initial Lessons Learned Register is the formal mechanism for capturing organizational wisdom and ensuring that the project does not repeat the mistakes of its predecessors.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organizations treat "Lessons Learned" as a post-mortem activity performed at the very end of a project. This is a missed opportunity. By the time a project is closing, the team is often exhausted, moving to new roles, and less inclined to participate in a deep dive. The Initial Lessons Learned Register changes this dynamic by starting the process on Day One. It begins by looking at </w:t>
      </w:r>
      <w:r w:rsidDel="00000000" w:rsidR="00000000" w:rsidRPr="00000000">
        <w:rPr>
          <w:i w:val="1"/>
          <w:iCs w:val="1"/>
          <w:color w:val="1f1f1f"/>
          <w:rtl w:val="0"/>
        </w:rPr>
        <w:t xml:space="preserve">previous</w:t>
      </w:r>
      <w:r w:rsidDel="00000000" w:rsidR="00000000" w:rsidRPr="00000000">
        <w:rPr>
          <w:color w:val="1f1f1f"/>
          <w:rtl w:val="0"/>
        </w:rPr>
        <w:t xml:space="preserve"> projects to inform the current planning, and it then acts as a living repository that is updated throughout the project lifecycle.</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institutionalize learning. It provides a structured way to categorize insights, determine the root cause of issues, and—most importantly—translate those insights into actionable "Recommendations for Improvement." By completing this template, you are protecting your project from "Organizational Amnesia." You are ensuring that every mistake made by your company in the past becomes a stepping stone for your project's success today.</w:t>
      </w:r>
    </w:p>
    <w:p w:rsidR="00000000" w:rsidDel="00000000" w:rsidP="00000000" w:rsidRDefault="00000000" w:rsidRPr="00000000" w14:paraId="000000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k8bioqcy0vo" w:id="1"/>
      <w:bookmarkEnd w:id="1"/>
      <w:r w:rsidDel="00000000" w:rsidR="00000000" w:rsidRPr="00000000">
        <w:rPr>
          <w:b w:val="1"/>
          <w:bCs w:val="1"/>
          <w:color w:val="116dff"/>
          <w:sz w:val="34"/>
          <w:szCs w:val="34"/>
          <w:rtl w:val="0"/>
        </w:rPr>
        <w:t xml:space="preserve">Section 1: Philosophy and Objectives</w:t>
      </w:r>
    </w:p>
    <w:p w:rsidR="00000000" w:rsidDel="00000000" w:rsidP="00000000" w:rsidRDefault="00000000" w:rsidRPr="00000000" w14:paraId="0000003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1w7fzjzb682" w:id="2"/>
      <w:bookmarkEnd w:id="2"/>
      <w:r w:rsidDel="00000000" w:rsidR="00000000" w:rsidRPr="00000000">
        <w:rPr>
          <w:color w:val="007f5f"/>
          <w:rtl w:val="0"/>
        </w:rPr>
        <w:t xml:space="preserve">1.1 The Purpose of Continuous Learning</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primary objective of this register is to improve the predictability and quality of project outcomes. It is not a "Blame Log." It is a "Knowledge Asset."</w:t>
      </w:r>
    </w:p>
    <w:p w:rsidR="00000000" w:rsidDel="00000000" w:rsidP="00000000" w:rsidRDefault="00000000" w:rsidRPr="00000000" w14:paraId="0000003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Explicitly state the "Safe Space" principle in this section. For a Lessons Learned Register to be effective, team members must feel safe to admit mistakes without fear of retribution.</w:t>
      </w:r>
    </w:p>
    <w:p w:rsidR="00000000" w:rsidDel="00000000" w:rsidP="00000000" w:rsidRDefault="00000000" w:rsidRPr="00000000" w14:paraId="0000003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Name] Initial Lessons Learned Register is a non-punitive governance tool. Its goal is to identify systemic improvements in our project management methodology, technical delivery, and stakeholder engagement. We treat every 'Failure' as a data point for future 'Success.' Contributions to this register are valued as an act of professional leadership."</w:t>
      </w:r>
    </w:p>
    <w:p w:rsidR="00000000" w:rsidDel="00000000" w:rsidP="00000000" w:rsidRDefault="00000000" w:rsidRPr="00000000" w14:paraId="000000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2lemywo76mz" w:id="3"/>
      <w:bookmarkEnd w:id="3"/>
      <w:r w:rsidDel="00000000" w:rsidR="00000000" w:rsidRPr="00000000">
        <w:rPr>
          <w:color w:val="007f5f"/>
          <w:rtl w:val="0"/>
        </w:rPr>
        <w:t xml:space="preserve">1.2 The Scope of Learning</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Learning should be captured across three distinct dimensions:</w:t>
      </w:r>
    </w:p>
    <w:p w:rsidR="00000000" w:rsidDel="00000000" w:rsidP="00000000" w:rsidRDefault="00000000" w:rsidRPr="00000000" w14:paraId="0000003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Management Process:</w:t>
      </w:r>
      <w:r w:rsidDel="00000000" w:rsidR="00000000" w:rsidRPr="00000000">
        <w:rPr>
          <w:color w:val="1f1f1f"/>
          <w:rtl w:val="0"/>
        </w:rPr>
        <w:t xml:space="preserve"> Did our scheduling, budgeting, and risk management work?</w:t>
      </w:r>
    </w:p>
    <w:p w:rsidR="00000000" w:rsidDel="00000000" w:rsidP="00000000" w:rsidRDefault="00000000" w:rsidRPr="00000000" w14:paraId="0000003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Delivery:</w:t>
      </w:r>
      <w:r w:rsidDel="00000000" w:rsidR="00000000" w:rsidRPr="00000000">
        <w:rPr>
          <w:color w:val="1f1f1f"/>
          <w:rtl w:val="0"/>
        </w:rPr>
        <w:t xml:space="preserve"> Did our architectural choices, coding standards, or construction methods hold up?</w:t>
      </w:r>
    </w:p>
    <w:p w:rsidR="00000000" w:rsidDel="00000000" w:rsidP="00000000" w:rsidRDefault="00000000" w:rsidRPr="00000000" w14:paraId="0000003C">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Human and Cultural Factors:</w:t>
      </w:r>
      <w:r w:rsidDel="00000000" w:rsidR="00000000" w:rsidRPr="00000000">
        <w:rPr>
          <w:color w:val="1f1f1f"/>
          <w:rtl w:val="0"/>
        </w:rPr>
        <w:t xml:space="preserve"> How was the morale? Did the communication strategy resonate? Was the governance structure effective?</w:t>
      </w:r>
    </w:p>
    <w:p w:rsidR="00000000" w:rsidDel="00000000" w:rsidP="00000000" w:rsidRDefault="00000000" w:rsidRPr="00000000" w14:paraId="0000003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gx0uft1zja6" w:id="4"/>
      <w:bookmarkEnd w:id="4"/>
      <w:r w:rsidDel="00000000" w:rsidR="00000000" w:rsidRPr="00000000">
        <w:rPr>
          <w:b w:val="1"/>
          <w:bCs w:val="1"/>
          <w:color w:val="116dff"/>
          <w:sz w:val="34"/>
          <w:szCs w:val="34"/>
          <w:rtl w:val="0"/>
        </w:rPr>
        <w:t xml:space="preserve">Section 2: Historical Review (Learning from Others)</w:t>
      </w:r>
    </w:p>
    <w:p w:rsidR="00000000" w:rsidDel="00000000" w:rsidP="00000000" w:rsidRDefault="00000000" w:rsidRPr="00000000" w14:paraId="0000003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8myd9yktfv8" w:id="5"/>
      <w:bookmarkEnd w:id="5"/>
      <w:r w:rsidDel="00000000" w:rsidR="00000000" w:rsidRPr="00000000">
        <w:rPr>
          <w:color w:val="007f5f"/>
          <w:rtl w:val="0"/>
        </w:rPr>
        <w:t xml:space="preserve">2.1 Prior Project Reference Review</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plan your first task, you must look at the "Closure Reports" of similar projects completed in the last 24 months.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4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Identify Peer Projects:</w:t>
      </w:r>
      <w:r w:rsidDel="00000000" w:rsidR="00000000" w:rsidRPr="00000000">
        <w:rPr>
          <w:color w:val="1f1f1f"/>
          <w:rtl w:val="0"/>
        </w:rPr>
        <w:t xml:space="preserve"> List 2 or 3 projects of similar scale, technology, or department.</w:t>
      </w:r>
    </w:p>
    <w:p w:rsidR="00000000" w:rsidDel="00000000" w:rsidP="00000000" w:rsidRDefault="00000000" w:rsidRPr="00000000" w14:paraId="0000004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Extract Key Lessons:</w:t>
      </w:r>
      <w:r w:rsidDel="00000000" w:rsidR="00000000" w:rsidRPr="00000000">
        <w:rPr>
          <w:color w:val="1f1f1f"/>
          <w:rtl w:val="0"/>
        </w:rPr>
        <w:t xml:space="preserve"> Read their final reports. What went wrong?</w:t>
      </w:r>
    </w:p>
    <w:p w:rsidR="00000000" w:rsidDel="00000000" w:rsidP="00000000" w:rsidRDefault="00000000" w:rsidRPr="00000000" w14:paraId="00000043">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Apply to Current Project:</w:t>
      </w:r>
      <w:r w:rsidDel="00000000" w:rsidR="00000000" w:rsidRPr="00000000">
        <w:rPr>
          <w:color w:val="1f1f1f"/>
          <w:rtl w:val="0"/>
        </w:rPr>
        <w:t xml:space="preserve"> How will you change </w:t>
      </w:r>
      <w:r w:rsidDel="00000000" w:rsidR="00000000" w:rsidRPr="00000000">
        <w:rPr>
          <w:i w:val="1"/>
          <w:iCs w:val="1"/>
          <w:color w:val="1f1f1f"/>
          <w:rtl w:val="0"/>
        </w:rPr>
        <w:t xml:space="preserve">your</w:t>
      </w:r>
      <w:r w:rsidDel="00000000" w:rsidR="00000000" w:rsidRPr="00000000">
        <w:rPr>
          <w:color w:val="1f1f1f"/>
          <w:rtl w:val="0"/>
        </w:rPr>
        <w:t xml:space="preserve"> plan to avoid their fate?</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Entry:</w:t>
      </w:r>
    </w:p>
    <w:p w:rsidR="00000000" w:rsidDel="00000000" w:rsidP="00000000" w:rsidRDefault="00000000" w:rsidRPr="00000000" w14:paraId="0000004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Prior Project:</w:t>
      </w:r>
      <w:r w:rsidDel="00000000" w:rsidR="00000000" w:rsidRPr="00000000">
        <w:rPr>
          <w:color w:val="1f1f1f"/>
          <w:rtl w:val="0"/>
        </w:rPr>
        <w:t xml:space="preserve"> "Project Gamma (2024 Migration)."</w:t>
      </w:r>
    </w:p>
    <w:p w:rsidR="00000000" w:rsidDel="00000000" w:rsidP="00000000" w:rsidRDefault="00000000" w:rsidRPr="00000000" w14:paraId="0000004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Lesson Learned:</w:t>
      </w:r>
      <w:r w:rsidDel="00000000" w:rsidR="00000000" w:rsidRPr="00000000">
        <w:rPr>
          <w:color w:val="1f1f1f"/>
          <w:rtl w:val="0"/>
        </w:rPr>
        <w:t xml:space="preserve"> "The vendor underestimated the complexity of the data cleansing, resulting in a 4-week delay."</w:t>
      </w:r>
    </w:p>
    <w:p w:rsidR="00000000" w:rsidDel="00000000" w:rsidP="00000000" w:rsidRDefault="00000000" w:rsidRPr="00000000" w14:paraId="00000047">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Application to Current Project:</w:t>
      </w:r>
      <w:r w:rsidDel="00000000" w:rsidR="00000000" w:rsidRPr="00000000">
        <w:rPr>
          <w:color w:val="1f1f1f"/>
          <w:rtl w:val="0"/>
        </w:rPr>
        <w:t xml:space="preserve"> "We have added an extra 3-week 'Data Audit' phase to our schedule before the migration begins to verify vendor estimates."</w:t>
      </w:r>
    </w:p>
    <w:p w:rsidR="00000000" w:rsidDel="00000000" w:rsidP="00000000" w:rsidRDefault="00000000" w:rsidRPr="00000000" w14:paraId="0000004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0v77he8rtbg" w:id="6"/>
      <w:bookmarkEnd w:id="6"/>
      <w:r w:rsidDel="00000000" w:rsidR="00000000" w:rsidRPr="00000000">
        <w:rPr>
          <w:color w:val="007f5f"/>
          <w:rtl w:val="0"/>
        </w:rPr>
        <w:t xml:space="preserve">2.2 The "Mistake Avoidance" Strategy</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section to list the top three "Legacy Mistakes" you are committed to avoiding. This demonstrates to the Steering Committee that you are a proactive and informed leader.</w:t>
      </w:r>
    </w:p>
    <w:p w:rsidR="00000000" w:rsidDel="00000000" w:rsidP="00000000" w:rsidRDefault="00000000" w:rsidRPr="00000000" w14:paraId="0000004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a0mvycprl1u" w:id="7"/>
      <w:bookmarkEnd w:id="7"/>
      <w:r w:rsidDel="00000000" w:rsidR="00000000" w:rsidRPr="00000000">
        <w:rPr>
          <w:b w:val="1"/>
          <w:bCs w:val="1"/>
          <w:color w:val="116dff"/>
          <w:sz w:val="34"/>
          <w:szCs w:val="34"/>
          <w:rtl w:val="0"/>
        </w:rPr>
        <w:t xml:space="preserve">Section 3: The Lessons Learned Log Structure</w:t>
      </w:r>
    </w:p>
    <w:p w:rsidR="00000000" w:rsidDel="00000000" w:rsidP="00000000" w:rsidRDefault="00000000" w:rsidRPr="00000000" w14:paraId="0000004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x1920q3b0i6" w:id="8"/>
      <w:bookmarkEnd w:id="8"/>
      <w:r w:rsidDel="00000000" w:rsidR="00000000" w:rsidRPr="00000000">
        <w:rPr>
          <w:color w:val="007f5f"/>
          <w:rtl w:val="0"/>
        </w:rPr>
        <w:t xml:space="preserve">3.1 Data Fields and Categories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the columns for your living register. For the register to be useful for a PMO (Project Management Office) later, the data must be structured.</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Core Columns:</w:t>
      </w:r>
    </w:p>
    <w:p w:rsidR="00000000" w:rsidDel="00000000" w:rsidP="00000000" w:rsidRDefault="00000000" w:rsidRPr="00000000" w14:paraId="0000004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w:t>
      </w:r>
      <w:r w:rsidDel="00000000" w:rsidR="00000000" w:rsidRPr="00000000">
        <w:rPr>
          <w:color w:val="1f1f1f"/>
          <w:rtl w:val="0"/>
        </w:rPr>
        <w:t xml:space="preserve"> Unique identifier (e.g., LLR-001).</w:t>
      </w:r>
    </w:p>
    <w:p w:rsidR="00000000" w:rsidDel="00000000" w:rsidP="00000000" w:rsidRDefault="00000000" w:rsidRPr="00000000" w14:paraId="0000004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Logged:</w:t>
      </w:r>
      <w:r w:rsidDel="00000000" w:rsidR="00000000" w:rsidRPr="00000000">
        <w:rPr>
          <w:color w:val="1f1f1f"/>
          <w:rtl w:val="0"/>
        </w:rPr>
        <w:t xml:space="preserve"> When the insight was captured.</w:t>
      </w:r>
    </w:p>
    <w:p w:rsidR="00000000" w:rsidDel="00000000" w:rsidP="00000000" w:rsidRDefault="00000000" w:rsidRPr="00000000" w14:paraId="0000005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(Technical, Financial, Schedule, Stakeholder, Quality).</w:t>
      </w:r>
    </w:p>
    <w:p w:rsidR="00000000" w:rsidDel="00000000" w:rsidP="00000000" w:rsidRDefault="00000000" w:rsidRPr="00000000" w14:paraId="0000005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Situation (What happened?):</w:t>
      </w:r>
      <w:r w:rsidDel="00000000" w:rsidR="00000000" w:rsidRPr="00000000">
        <w:rPr>
          <w:color w:val="1f1f1f"/>
          <w:rtl w:val="0"/>
        </w:rPr>
        <w:t xml:space="preserve"> A brief narrative of the event.</w:t>
      </w:r>
    </w:p>
    <w:p w:rsidR="00000000" w:rsidDel="00000000" w:rsidP="00000000" w:rsidRDefault="00000000" w:rsidRPr="00000000" w14:paraId="0000005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Impact (So what?):</w:t>
      </w:r>
      <w:r w:rsidDel="00000000" w:rsidR="00000000" w:rsidRPr="00000000">
        <w:rPr>
          <w:color w:val="1f1f1f"/>
          <w:rtl w:val="0"/>
        </w:rPr>
        <w:t xml:space="preserve"> How did it affect the project (Time, Cost, Quality)?</w:t>
      </w:r>
    </w:p>
    <w:p w:rsidR="00000000" w:rsidDel="00000000" w:rsidP="00000000" w:rsidRDefault="00000000" w:rsidRPr="00000000" w14:paraId="0000005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Root Cause (Why?):</w:t>
      </w:r>
      <w:r w:rsidDel="00000000" w:rsidR="00000000" w:rsidRPr="00000000">
        <w:rPr>
          <w:color w:val="1f1f1f"/>
          <w:rtl w:val="0"/>
        </w:rPr>
        <w:t xml:space="preserve"> Use the "5 Whys" technique to get past the surface symptoms.</w:t>
      </w:r>
    </w:p>
    <w:p w:rsidR="00000000" w:rsidDel="00000000" w:rsidP="00000000" w:rsidRDefault="00000000" w:rsidRPr="00000000" w14:paraId="00000054">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Recommendation (What now?):</w:t>
      </w:r>
      <w:r w:rsidDel="00000000" w:rsidR="00000000" w:rsidRPr="00000000">
        <w:rPr>
          <w:color w:val="1f1f1f"/>
          <w:rtl w:val="0"/>
        </w:rPr>
        <w:t xml:space="preserve"> The specific action to take in the future.</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the "Root Cause":</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Avoid saying "Human Error." Go deeper. Was it a lack of training? Was it a confusing interface? Was it an unrealistic deadline set by management?</w:t>
      </w:r>
    </w:p>
    <w:p w:rsidR="00000000" w:rsidDel="00000000" w:rsidP="00000000" w:rsidRDefault="00000000" w:rsidRPr="00000000" w14:paraId="0000005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docmko6y7cg" w:id="9"/>
      <w:bookmarkEnd w:id="9"/>
      <w:r w:rsidDel="00000000" w:rsidR="00000000" w:rsidRPr="00000000">
        <w:rPr>
          <w:b w:val="1"/>
          <w:bCs w:val="1"/>
          <w:color w:val="116dff"/>
          <w:sz w:val="34"/>
          <w:szCs w:val="34"/>
          <w:rtl w:val="0"/>
        </w:rPr>
        <w:t xml:space="preserve">Section 4: Monthly Learning Cycles</w:t>
      </w:r>
    </w:p>
    <w:p w:rsidR="00000000" w:rsidDel="00000000" w:rsidP="00000000" w:rsidRDefault="00000000" w:rsidRPr="00000000" w14:paraId="0000005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psnbmpu5hr9" w:id="10"/>
      <w:bookmarkEnd w:id="10"/>
      <w:r w:rsidDel="00000000" w:rsidR="00000000" w:rsidRPr="00000000">
        <w:rPr>
          <w:color w:val="007f5f"/>
          <w:rtl w:val="0"/>
        </w:rPr>
        <w:t xml:space="preserve">4.1 The Retrospective Ritual</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Don't wait for a crisis to update the register. Schedule regular "Learning Sessions."</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Agile Model: Conduct a Retrospective at the end of every Sprint (2-4 weeks).</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Waterfall Model: Conduct a "Stage-Gate Review" at the end of every phase (Design, Build, Test).</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Process:</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"At the end of every month, the Project Manager will facilitate a 45-minute 'Lessons Learned' session. The team will discuss: What went well? What was a struggle? What should we do differently next month? The outputs are immediately added to the Register."</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bmzirggrjk" w:id="11"/>
      <w:bookmarkEnd w:id="11"/>
      <w:r w:rsidDel="00000000" w:rsidR="00000000" w:rsidRPr="00000000">
        <w:rPr>
          <w:color w:val="007f5f"/>
          <w:rtl w:val="0"/>
        </w:rPr>
        <w:t xml:space="preserve">4.2 The "What Went Well" Section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Lessons Learned Register is not just for bad news. It is equally important to document "Best Practices." If a specific meeting format or a particular piece of automation worked exceptionally well, record it so it can be replicated in other projects.</w:t>
      </w:r>
    </w:p>
    <w:p w:rsidR="00000000" w:rsidDel="00000000" w:rsidP="00000000" w:rsidRDefault="00000000" w:rsidRPr="00000000" w14:paraId="0000006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19k74x3hkta" w:id="12"/>
      <w:bookmarkEnd w:id="12"/>
      <w:r w:rsidDel="00000000" w:rsidR="00000000" w:rsidRPr="00000000">
        <w:rPr>
          <w:b w:val="1"/>
          <w:bCs w:val="1"/>
          <w:color w:val="116dff"/>
          <w:sz w:val="34"/>
          <w:szCs w:val="34"/>
          <w:rtl w:val="0"/>
        </w:rPr>
        <w:t xml:space="preserve">Section 5: Translating Lessons into Actions</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qapn43uqn1k" w:id="13"/>
      <w:bookmarkEnd w:id="13"/>
      <w:r w:rsidDel="00000000" w:rsidR="00000000" w:rsidRPr="00000000">
        <w:rPr>
          <w:color w:val="007f5f"/>
          <w:rtl w:val="0"/>
        </w:rPr>
        <w:t xml:space="preserve">5.1 The Implementation Track</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lesson is only "Learned" if it results in a change in behavior. If it is just written in a spreadsheet, it is merely "Documented."</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Action Chain:</w:t>
      </w:r>
    </w:p>
    <w:p w:rsidR="00000000" w:rsidDel="00000000" w:rsidP="00000000" w:rsidRDefault="00000000" w:rsidRPr="00000000" w14:paraId="0000006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Insight:</w:t>
      </w:r>
      <w:r w:rsidDel="00000000" w:rsidR="00000000" w:rsidRPr="00000000">
        <w:rPr>
          <w:color w:val="1f1f1f"/>
          <w:rtl w:val="0"/>
        </w:rPr>
        <w:t xml:space="preserve"> "Our weekly meetings are too long because of too much technical detail."</w:t>
      </w:r>
    </w:p>
    <w:p w:rsidR="00000000" w:rsidDel="00000000" w:rsidP="00000000" w:rsidRDefault="00000000" w:rsidRPr="00000000" w14:paraId="0000006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"Split the meeting into a 15-minute 'Management Summary' and a separate 45-minute 'Technical Deep-Dive'."</w:t>
      </w:r>
    </w:p>
    <w:p w:rsidR="00000000" w:rsidDel="00000000" w:rsidP="00000000" w:rsidRDefault="00000000" w:rsidRPr="00000000" w14:paraId="00000066">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Verification:</w:t>
      </w:r>
      <w:r w:rsidDel="00000000" w:rsidR="00000000" w:rsidRPr="00000000">
        <w:rPr>
          <w:color w:val="1f1f1f"/>
          <w:rtl w:val="0"/>
        </w:rPr>
        <w:t xml:space="preserve"> In the next month's review, check: "Is the team more productive?"</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fw0sh3rre1l" w:id="14"/>
      <w:bookmarkEnd w:id="14"/>
      <w:r w:rsidDel="00000000" w:rsidR="00000000" w:rsidRPr="00000000">
        <w:rPr>
          <w:color w:val="007f5f"/>
          <w:rtl w:val="0"/>
        </w:rPr>
        <w:t xml:space="preserve">5.2 Updating the Organizational Process Assets (OPAs)</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a lesson has universal value, it should trigger an update to the company's project templates or policies.</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"Any lesson categorized as 'High Strategic Value' will be forwarded to the PMO. This ensures that our standard project methodology evolves based on the real-world evidence generated by this project."</w:t>
      </w:r>
    </w:p>
    <w:p w:rsidR="00000000" w:rsidDel="00000000" w:rsidP="00000000" w:rsidRDefault="00000000" w:rsidRPr="00000000" w14:paraId="0000006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hvn8f8a18kw" w:id="15"/>
      <w:bookmarkEnd w:id="15"/>
      <w:r w:rsidDel="00000000" w:rsidR="00000000" w:rsidRPr="00000000">
        <w:rPr>
          <w:b w:val="1"/>
          <w:bCs w:val="1"/>
          <w:color w:val="116dff"/>
          <w:sz w:val="34"/>
          <w:szCs w:val="34"/>
          <w:rtl w:val="0"/>
        </w:rPr>
        <w:t xml:space="preserve">Section 6: Governance and Reporting</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uba7it1pbjq" w:id="16"/>
      <w:bookmarkEnd w:id="16"/>
      <w:r w:rsidDel="00000000" w:rsidR="00000000" w:rsidRPr="00000000">
        <w:rPr>
          <w:color w:val="007f5f"/>
          <w:rtl w:val="0"/>
        </w:rPr>
        <w:t xml:space="preserve">6.1 Visibility to Stakeholders</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report these lessons without looking like the project is failing?</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Strategy:</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"Learning and Growth" slide in your Monthly Steering Committee deck.</w:t>
      </w:r>
    </w:p>
    <w:p w:rsidR="00000000" w:rsidDel="00000000" w:rsidP="00000000" w:rsidRDefault="00000000" w:rsidRPr="00000000" w14:paraId="0000007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"Last Month's Lesson: We found that our communication with the Finance team was too late."</w:t>
      </w:r>
    </w:p>
    <w:p w:rsidR="00000000" w:rsidDel="00000000" w:rsidP="00000000" w:rsidRDefault="00000000" w:rsidRPr="00000000" w14:paraId="0000007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"Adjustment: We have invited the Finance Business Partner to our weekly stand-ups."</w:t>
      </w:r>
    </w:p>
    <w:p w:rsidR="00000000" w:rsidDel="00000000" w:rsidP="00000000" w:rsidRDefault="00000000" w:rsidRPr="00000000" w14:paraId="00000072">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"Result: Budget approvals are now 50% faster."</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Framing a mistake as a "Lesson Learned and Adjusted" shows competence and control. It builds trust with executives.</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fw60xwqhn94" w:id="17"/>
      <w:bookmarkEnd w:id="17"/>
      <w:r w:rsidDel="00000000" w:rsidR="00000000" w:rsidRPr="00000000">
        <w:rPr>
          <w:color w:val="007f5f"/>
          <w:rtl w:val="0"/>
        </w:rPr>
        <w:t xml:space="preserve">6.2 The Handover to BAU (Business As Usual)</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the project finishes, this register is a primary deliverable for the support team.</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final version of the Lessons Learned Register will be formally handed over to the Operations Manager during the closure phase. This ensures that the team supporting the product after Go-Live understands the 'Technical Debt' or 'Operational Quirks' identified during the build."</w:t>
      </w:r>
    </w:p>
    <w:p w:rsidR="00000000" w:rsidDel="00000000" w:rsidP="00000000" w:rsidRDefault="00000000" w:rsidRPr="00000000" w14:paraId="0000007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micz2th5m3b" w:id="18"/>
      <w:bookmarkEnd w:id="18"/>
      <w:r w:rsidDel="00000000" w:rsidR="00000000" w:rsidRPr="00000000">
        <w:rPr>
          <w:b w:val="1"/>
          <w:bCs w:val="1"/>
          <w:color w:val="116dff"/>
          <w:sz w:val="34"/>
          <w:szCs w:val="34"/>
          <w:rtl w:val="0"/>
        </w:rPr>
        <w:t xml:space="preserve">Section 7: The Master Table (The Summary)</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grid to be used for daily tracking.</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83.1461375698083"/>
        <w:gridCol w:w="914.4791702799266"/>
        <w:gridCol w:w="1259.0655242984496"/>
        <w:gridCol w:w="1245.812202990045"/>
        <w:gridCol w:w="1232.5588816816403"/>
        <w:gridCol w:w="1669.9184848589966"/>
        <w:gridCol w:w="2120.5314093447573"/>
        <w:tblGridChange w:id="0">
          <w:tblGrid>
            <w:gridCol w:w="583.1461375698083"/>
            <w:gridCol w:w="914.4791702799266"/>
            <w:gridCol w:w="1259.0655242984496"/>
            <w:gridCol w:w="1245.812202990045"/>
            <w:gridCol w:w="1232.5588816816403"/>
            <w:gridCol w:w="1669.9184848589966"/>
            <w:gridCol w:w="2120.5314093447573"/>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B">
            <w:pP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C">
            <w:pPr>
              <w:spacing w:after="480" w:lineRule="auto"/>
              <w:rPr>
                <w:color w:val="1f1f1f"/>
              </w:rPr>
            </w:pPr>
            <w:r w:rsidDel="00000000" w:rsidR="00000000" w:rsidRPr="00000000">
              <w:rPr>
                <w:b w:val="1"/>
                <w:bCs w:val="1"/>
                <w:color w:val="1f1f1f"/>
                <w:rtl w:val="0"/>
              </w:rPr>
              <w:t xml:space="preserve">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D">
            <w:pP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E">
            <w:pPr>
              <w:spacing w:after="480" w:lineRule="auto"/>
              <w:rPr>
                <w:color w:val="1f1f1f"/>
              </w:rPr>
            </w:pPr>
            <w:r w:rsidDel="00000000" w:rsidR="00000000" w:rsidRPr="00000000">
              <w:rPr>
                <w:b w:val="1"/>
                <w:bCs w:val="1"/>
                <w:color w:val="1f1f1f"/>
                <w:rtl w:val="0"/>
              </w:rPr>
              <w:t xml:space="preserve">Situation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F">
            <w:pPr>
              <w:spacing w:after="480" w:lineRule="auto"/>
              <w:rPr>
                <w:color w:val="1f1f1f"/>
              </w:rPr>
            </w:pPr>
            <w:r w:rsidDel="00000000" w:rsidR="00000000" w:rsidRPr="00000000">
              <w:rPr>
                <w:b w:val="1"/>
                <w:bCs w:val="1"/>
                <w:color w:val="1f1f1f"/>
                <w:rtl w:val="0"/>
              </w:rPr>
              <w:t xml:space="preserve">Impact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0">
            <w:pPr>
              <w:spacing w:after="480" w:lineRule="auto"/>
              <w:rPr>
                <w:color w:val="1f1f1f"/>
              </w:rPr>
            </w:pPr>
            <w:r w:rsidDel="00000000" w:rsidR="00000000" w:rsidRPr="00000000">
              <w:rPr>
                <w:b w:val="1"/>
                <w:bCs w:val="1"/>
                <w:color w:val="1f1f1f"/>
                <w:rtl w:val="0"/>
              </w:rPr>
              <w:t xml:space="preserve">Root Cause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1">
            <w:pPr>
              <w:spacing w:after="480" w:lineRule="auto"/>
              <w:rPr>
                <w:color w:val="1f1f1f"/>
              </w:rPr>
            </w:pPr>
            <w:r w:rsidDel="00000000" w:rsidR="00000000" w:rsidRPr="00000000">
              <w:rPr>
                <w:b w:val="1"/>
                <w:bCs w:val="1"/>
                <w:color w:val="1f1f1f"/>
                <w:rtl w:val="0"/>
              </w:rPr>
              <w:t xml:space="preserve">Recommendation</w:t>
            </w:r>
            <w:r w:rsidDel="00000000" w:rsidR="00000000" w:rsidRPr="00000000">
              <w:rPr>
                <w:rtl w:val="0"/>
              </w:rPr>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spacing w:after="480" w:lineRule="auto"/>
              <w:rPr>
                <w:color w:val="1f1f1f"/>
              </w:rPr>
            </w:pPr>
            <w:r w:rsidDel="00000000" w:rsidR="00000000" w:rsidRPr="00000000">
              <w:rPr>
                <w:b w:val="1"/>
                <w:bCs w:val="1"/>
                <w:color w:val="1f1f1f"/>
                <w:rtl w:val="0"/>
              </w:rPr>
              <w:t xml:space="preserve">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spacing w:after="480" w:lineRule="auto"/>
              <w:rPr>
                <w:color w:val="1f1f1f"/>
              </w:rPr>
            </w:pPr>
            <w:r w:rsidDel="00000000" w:rsidR="00000000" w:rsidRPr="00000000">
              <w:rPr>
                <w:color w:val="1f1f1f"/>
                <w:rtl w:val="0"/>
              </w:rPr>
              <w:t xml:space="preserve">[Date]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spacing w:after="480" w:lineRule="auto"/>
              <w:rPr>
                <w:color w:val="1f1f1f"/>
              </w:rPr>
            </w:pPr>
            <w:r w:rsidDel="00000000" w:rsidR="00000000" w:rsidRPr="00000000">
              <w:rPr>
                <w:color w:val="1f1f1f"/>
                <w:rtl w:val="0"/>
              </w:rPr>
              <w:t xml:space="preserve">Vendor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spacing w:after="480" w:lineRule="auto"/>
              <w:rPr>
                <w:color w:val="1f1f1f"/>
              </w:rPr>
            </w:pPr>
            <w:r w:rsidDel="00000000" w:rsidR="00000000" w:rsidRPr="00000000">
              <w:rPr>
                <w:color w:val="1f1f1f"/>
                <w:rtl w:val="0"/>
              </w:rPr>
              <w:t xml:space="preserve">Cloud setup delayed 2 weeks.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spacing w:after="480" w:lineRule="auto"/>
              <w:rPr>
                <w:color w:val="1f1f1f"/>
              </w:rPr>
            </w:pPr>
            <w:r w:rsidDel="00000000" w:rsidR="00000000" w:rsidRPr="00000000">
              <w:rPr>
                <w:color w:val="1f1f1f"/>
                <w:rtl w:val="0"/>
              </w:rPr>
              <w:t xml:space="preserve">Schedule slip.</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spacing w:after="480" w:lineRule="auto"/>
              <w:rPr>
                <w:color w:val="1f1f1f"/>
              </w:rPr>
            </w:pPr>
            <w:r w:rsidDel="00000000" w:rsidR="00000000" w:rsidRPr="00000000">
              <w:rPr>
                <w:color w:val="1f1f1f"/>
                <w:rtl w:val="0"/>
              </w:rPr>
              <w:t xml:space="preserve">Late signature on NDA.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spacing w:after="480" w:lineRule="auto"/>
              <w:rPr>
                <w:color w:val="1f1f1f"/>
              </w:rPr>
            </w:pPr>
            <w:r w:rsidDel="00000000" w:rsidR="00000000" w:rsidRPr="00000000">
              <w:rPr>
                <w:color w:val="1f1f1f"/>
                <w:rtl w:val="0"/>
              </w:rPr>
              <w:t xml:space="preserve">Initiate NDAs 1 month earlier in future.</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spacing w:after="480" w:lineRule="auto"/>
              <w:rPr>
                <w:color w:val="1f1f1f"/>
              </w:rPr>
            </w:pPr>
            <w:r w:rsidDel="00000000" w:rsidR="00000000" w:rsidRPr="00000000">
              <w:rPr>
                <w:b w:val="1"/>
                <w:bCs w:val="1"/>
                <w:color w:val="1f1f1f"/>
                <w:rtl w:val="0"/>
              </w:rPr>
              <w:t xml:space="preserve">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spacing w:after="480" w:lineRule="auto"/>
              <w:rPr>
                <w:color w:val="1f1f1f"/>
              </w:rPr>
            </w:pPr>
            <w:r w:rsidDel="00000000" w:rsidR="00000000" w:rsidRPr="00000000">
              <w:rPr>
                <w:color w:val="1f1f1f"/>
                <w:rtl w:val="0"/>
              </w:rPr>
              <w:t xml:space="preserve">[Date]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spacing w:after="480" w:lineRule="auto"/>
              <w:rPr>
                <w:color w:val="1f1f1f"/>
              </w:rPr>
            </w:pPr>
            <w:r w:rsidDel="00000000" w:rsidR="00000000" w:rsidRPr="00000000">
              <w:rPr>
                <w:color w:val="1f1f1f"/>
                <w:rtl w:val="0"/>
              </w:rPr>
              <w:t xml:space="preserve">Quality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spacing w:after="480" w:lineRule="auto"/>
              <w:rPr>
                <w:color w:val="1f1f1f"/>
              </w:rPr>
            </w:pPr>
            <w:r w:rsidDel="00000000" w:rsidR="00000000" w:rsidRPr="00000000">
              <w:rPr>
                <w:color w:val="1f1f1f"/>
                <w:rtl w:val="0"/>
              </w:rPr>
              <w:t xml:space="preserve">High defect count in UAT.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spacing w:after="480" w:lineRule="auto"/>
              <w:rPr>
                <w:color w:val="1f1f1f"/>
              </w:rPr>
            </w:pPr>
            <w:r w:rsidDel="00000000" w:rsidR="00000000" w:rsidRPr="00000000">
              <w:rPr>
                <w:color w:val="1f1f1f"/>
                <w:rtl w:val="0"/>
              </w:rPr>
              <w:t xml:space="preserve">Rework cost.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spacing w:after="480" w:lineRule="auto"/>
              <w:rPr>
                <w:color w:val="1f1f1f"/>
              </w:rPr>
            </w:pPr>
            <w:r w:rsidDel="00000000" w:rsidR="00000000" w:rsidRPr="00000000">
              <w:rPr>
                <w:color w:val="1f1f1f"/>
                <w:rtl w:val="0"/>
              </w:rPr>
              <w:t xml:space="preserve">Requirements were vague.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spacing w:after="480" w:lineRule="auto"/>
              <w:rPr>
                <w:color w:val="1f1f1f"/>
              </w:rPr>
            </w:pPr>
            <w:r w:rsidDel="00000000" w:rsidR="00000000" w:rsidRPr="00000000">
              <w:rPr>
                <w:color w:val="1f1f1f"/>
                <w:rtl w:val="0"/>
              </w:rPr>
              <w:t xml:space="preserve">Use 'Prototyping' for requirement sign-off.</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spacing w:after="480" w:lineRule="auto"/>
              <w:rPr>
                <w:color w:val="1f1f1f"/>
              </w:rPr>
            </w:pPr>
            <w:r w:rsidDel="00000000" w:rsidR="00000000" w:rsidRPr="00000000">
              <w:rPr>
                <w:b w:val="1"/>
                <w:bCs w:val="1"/>
                <w:color w:val="1f1f1f"/>
                <w:rtl w:val="0"/>
              </w:rPr>
              <w:t xml:space="preserve">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spacing w:after="480" w:lineRule="auto"/>
              <w:rPr>
                <w:color w:val="1f1f1f"/>
              </w:rPr>
            </w:pPr>
            <w:r w:rsidDel="00000000" w:rsidR="00000000" w:rsidRPr="00000000">
              <w:rPr>
                <w:color w:val="1f1f1f"/>
                <w:rtl w:val="0"/>
              </w:rPr>
              <w:t xml:space="preserve">[Date]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spacing w:after="480" w:lineRule="auto"/>
              <w:rPr>
                <w:color w:val="1f1f1f"/>
              </w:rPr>
            </w:pPr>
            <w:r w:rsidDel="00000000" w:rsidR="00000000" w:rsidRPr="00000000">
              <w:rPr>
                <w:color w:val="1f1f1f"/>
                <w:rtl w:val="0"/>
              </w:rPr>
              <w:t xml:space="preserve">People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spacing w:after="480" w:lineRule="auto"/>
              <w:rPr>
                <w:color w:val="1f1f1f"/>
              </w:rPr>
            </w:pPr>
            <w:r w:rsidDel="00000000" w:rsidR="00000000" w:rsidRPr="00000000">
              <w:rPr>
                <w:color w:val="1f1f1f"/>
                <w:rtl w:val="0"/>
              </w:rPr>
              <w:t xml:space="preserve">High team morale in Q1.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spacing w:after="480" w:lineRule="auto"/>
              <w:rPr>
                <w:color w:val="1f1f1f"/>
              </w:rPr>
            </w:pPr>
            <w:r w:rsidDel="00000000" w:rsidR="00000000" w:rsidRPr="00000000">
              <w:rPr>
                <w:color w:val="1f1f1f"/>
                <w:rtl w:val="0"/>
              </w:rPr>
              <w:t xml:space="preserve">High velocity.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spacing w:after="480" w:lineRule="auto"/>
              <w:rPr>
                <w:color w:val="1f1f1f"/>
              </w:rPr>
            </w:pPr>
            <w:r w:rsidDel="00000000" w:rsidR="00000000" w:rsidRPr="00000000">
              <w:rPr>
                <w:color w:val="1f1f1f"/>
                <w:rtl w:val="0"/>
              </w:rPr>
              <w:t xml:space="preserve">Daily stand-ups are focused.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spacing w:after="480" w:lineRule="auto"/>
              <w:rPr>
                <w:color w:val="1f1f1f"/>
              </w:rPr>
            </w:pPr>
            <w:r w:rsidDel="00000000" w:rsidR="00000000" w:rsidRPr="00000000">
              <w:rPr>
                <w:color w:val="1f1f1f"/>
                <w:rtl w:val="0"/>
              </w:rPr>
              <w:t xml:space="preserve">Maintain 'No-Meeting' Fridays.</w:t>
            </w:r>
          </w:p>
        </w:tc>
      </w:tr>
    </w:tbl>
    <w:p w:rsidR="00000000" w:rsidDel="00000000" w:rsidP="00000000" w:rsidRDefault="00000000" w:rsidRPr="00000000" w14:paraId="0000009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wnw4ifoyukw" w:id="19"/>
      <w:bookmarkEnd w:id="19"/>
      <w:r w:rsidDel="00000000" w:rsidR="00000000" w:rsidRPr="00000000">
        <w:rPr>
          <w:b w:val="1"/>
          <w:bCs w:val="1"/>
          <w:color w:val="116dff"/>
          <w:sz w:val="34"/>
          <w:szCs w:val="34"/>
          <w:rtl w:val="0"/>
        </w:rPr>
        <w:t xml:space="preserve">Section 8: Quality Assurance of the Register</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n019qsgvphp" w:id="20"/>
      <w:bookmarkEnd w:id="20"/>
      <w:r w:rsidDel="00000000" w:rsidR="00000000" w:rsidRPr="00000000">
        <w:rPr>
          <w:color w:val="007f5f"/>
          <w:rtl w:val="0"/>
        </w:rPr>
        <w:t xml:space="preserve">8.1 The "Actionable" Test</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90 days, the PMO or a peer Project Manager should review the register.</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Criteria:</w:t>
      </w:r>
    </w:p>
    <w:p w:rsidR="00000000" w:rsidDel="00000000" w:rsidP="00000000" w:rsidRDefault="00000000" w:rsidRPr="00000000" w14:paraId="0000009B">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lessons specific? (Avoid: "Be more careful").</w:t>
      </w:r>
    </w:p>
    <w:p w:rsidR="00000000" w:rsidDel="00000000" w:rsidP="00000000" w:rsidRDefault="00000000" w:rsidRPr="00000000" w14:paraId="0000009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recommendations actionable? (Prefer: "Implement a double-check sign-off for budget transfers over $1k").</w:t>
      </w:r>
    </w:p>
    <w:p w:rsidR="00000000" w:rsidDel="00000000" w:rsidP="00000000" w:rsidRDefault="00000000" w:rsidRPr="00000000" w14:paraId="0000009D">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"Root Cause" logical?</w:t>
      </w:r>
    </w:p>
    <w:p w:rsidR="00000000" w:rsidDel="00000000" w:rsidP="00000000" w:rsidRDefault="00000000" w:rsidRPr="00000000" w14:paraId="0000009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awgnvlvyfxw" w:id="21"/>
      <w:bookmarkEnd w:id="21"/>
      <w:r w:rsidDel="00000000" w:rsidR="00000000" w:rsidRPr="00000000">
        <w:rPr>
          <w:b w:val="1"/>
          <w:bCs w:val="1"/>
          <w:color w:val="116dff"/>
          <w:sz w:val="34"/>
          <w:szCs w:val="34"/>
          <w:rtl w:val="0"/>
        </w:rPr>
        <w:t xml:space="preserve">Conclusion</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Lessons Learned Register is the project's memory. In the chaos of delivery, it is easy to forget the small adjustments that made a big difference, or the small mistakes that cost a lot of time. By maintaining this document, you are ensuring that your experience—and the experience of those who came before you—is not wasted.</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well-maintained register is a sign of a high-maturity Project Manager. It shows that you value continuous improvement over ego. It turns the project into a "Learning Organization" where every team member is encouraged to contribute to the collective wisdom of the firm.</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the most important part of this document is the "Recommendation." Don't just complain about what went wrong; define exactly how to fix it for the next person. When the next Project Manager starts their project six months from now, your Lessons Learned Register will be the most valuable document they read.</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continuous improvement template for the Initial Lessons Learned Register, designed to capture historical insights, identify root causes, and drive actionable change.</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spacing w:after="240" w:before="240" w:lineRule="auto"/>
        <w:rPr/>
      </w:pPr>
      <w:r w:rsidDel="00000000" w:rsidR="00000000" w:rsidRPr="00000000">
        <w:rPr>
          <w:rtl w:val="0"/>
        </w:rPr>
        <w:t xml:space="preserve"> </w:t>
      </w:r>
    </w:p>
    <w:p w:rsidR="00000000" w:rsidDel="00000000" w:rsidP="00000000" w:rsidRDefault="00000000" w:rsidRPr="00000000" w14:paraId="000000A7">
      <w:pPr>
        <w:spacing w:after="240" w:before="240" w:lineRule="auto"/>
        <w:rPr/>
      </w:pPr>
      <w:r w:rsidDel="00000000" w:rsidR="00000000" w:rsidRPr="00000000">
        <w:rPr>
          <w:rtl w:val="0"/>
        </w:rPr>
        <w:t xml:space="preserve"> </w:t>
      </w:r>
    </w:p>
    <w:p w:rsidR="00000000" w:rsidDel="00000000" w:rsidP="00000000" w:rsidRDefault="00000000" w:rsidRPr="00000000" w14:paraId="000000A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